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C40F12" w:rsidRPr="00413BD8" w:rsidTr="00D754C0">
        <w:trPr>
          <w:trHeight w:hRule="exact" w:val="588"/>
        </w:trPr>
        <w:tc>
          <w:tcPr>
            <w:tcW w:w="600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40F12" w:rsidRPr="00413BD8" w:rsidRDefault="00C40F12" w:rsidP="00C40F12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 w:rsidRPr="00413BD8">
              <w:rPr>
                <w:rFonts w:asciiTheme="minorEastAsia" w:hAnsiTheme="minorEastAsia" w:cs="Arial Unicode MS" w:hint="eastAsia"/>
                <w:sz w:val="24"/>
                <w:szCs w:val="24"/>
              </w:rPr>
              <w:t>题目：</w:t>
            </w:r>
            <w:r>
              <w:rPr>
                <w:rFonts w:asciiTheme="minorEastAsia" w:hAnsiTheme="minorEastAsia" w:cs="Arial Unicode MS" w:hint="eastAsia"/>
                <w:sz w:val="24"/>
                <w:szCs w:val="24"/>
              </w:rPr>
              <w:t>结题审查SOP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40F12" w:rsidRPr="00413BD8" w:rsidRDefault="00C40F12" w:rsidP="002522B8">
            <w:pPr>
              <w:spacing w:line="240" w:lineRule="atLeast"/>
              <w:ind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编号：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HBCHLL</w:t>
            </w:r>
            <w:r w:rsidRPr="00413BD8">
              <w:rPr>
                <w:rFonts w:asciiTheme="minorEastAsia" w:hAnsiTheme="minorEastAsia" w:cs="Arial"/>
                <w:sz w:val="24"/>
                <w:szCs w:val="24"/>
              </w:rPr>
              <w:t>SOP0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</w:t>
            </w:r>
            <w:r w:rsidR="002522B8">
              <w:rPr>
                <w:rFonts w:asciiTheme="minorEastAsia" w:hAnsiTheme="minorEastAsia" w:cs="Arial" w:hint="eastAsia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C40F12" w:rsidRPr="00413BD8" w:rsidTr="00D754C0">
        <w:trPr>
          <w:trHeight w:hRule="exact" w:val="427"/>
        </w:trPr>
        <w:tc>
          <w:tcPr>
            <w:tcW w:w="288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40F12" w:rsidRPr="00413BD8" w:rsidRDefault="00C40F12" w:rsidP="00D754C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40F12" w:rsidRPr="00413BD8" w:rsidRDefault="00C40F12" w:rsidP="00D754C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40F12" w:rsidRPr="00413BD8" w:rsidRDefault="00C40F12" w:rsidP="00D754C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C40F12" w:rsidRPr="00413BD8" w:rsidTr="00D754C0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0F12" w:rsidRPr="00413BD8" w:rsidRDefault="00C40F12" w:rsidP="00D754C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</w:t>
            </w: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日期：</w:t>
            </w:r>
          </w:p>
          <w:p w:rsidR="00C40F12" w:rsidRPr="00413BD8" w:rsidRDefault="00C40F12" w:rsidP="00D754C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0F12" w:rsidRPr="00413BD8" w:rsidRDefault="00C40F12" w:rsidP="00D754C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修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改</w:t>
            </w: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0F12" w:rsidRPr="00413BD8" w:rsidRDefault="00C40F12" w:rsidP="00D754C0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版本：  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</w:t>
            </w: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 xml:space="preserve">     </w:t>
            </w:r>
          </w:p>
        </w:tc>
      </w:tr>
    </w:tbl>
    <w:p w:rsidR="00C93068" w:rsidRDefault="00C93068" w:rsidP="00E95B1A">
      <w:pPr>
        <w:jc w:val="center"/>
        <w:rPr>
          <w:rFonts w:ascii="黑体" w:eastAsia="黑体" w:hAnsiTheme="minorEastAsia"/>
          <w:b/>
          <w:sz w:val="28"/>
          <w:szCs w:val="28"/>
        </w:rPr>
      </w:pPr>
    </w:p>
    <w:p w:rsidR="00E24259" w:rsidRPr="00C93068" w:rsidRDefault="00E95B1A" w:rsidP="00112DB2">
      <w:pPr>
        <w:jc w:val="center"/>
        <w:rPr>
          <w:rFonts w:ascii="黑体" w:eastAsia="黑体" w:hAnsiTheme="minorEastAsia"/>
          <w:b/>
          <w:sz w:val="28"/>
          <w:szCs w:val="28"/>
        </w:rPr>
      </w:pPr>
      <w:r w:rsidRPr="00C93068">
        <w:rPr>
          <w:rFonts w:ascii="黑体" w:eastAsia="黑体" w:hAnsiTheme="minorEastAsia" w:hint="eastAsia"/>
          <w:b/>
          <w:sz w:val="28"/>
          <w:szCs w:val="28"/>
        </w:rPr>
        <w:t>结题审查</w:t>
      </w:r>
    </w:p>
    <w:p w:rsidR="00E95B1A" w:rsidRPr="005F355F" w:rsidRDefault="00E95B1A" w:rsidP="005F355F">
      <w:pPr>
        <w:pStyle w:val="a5"/>
        <w:numPr>
          <w:ilvl w:val="0"/>
          <w:numId w:val="26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5F355F">
        <w:rPr>
          <w:rFonts w:ascii="宋体" w:eastAsia="宋体" w:hAnsi="宋体" w:hint="eastAsia"/>
          <w:b/>
          <w:szCs w:val="21"/>
        </w:rPr>
        <w:t>目的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使伦理委员会结题审查受理、处理、审查、传达决定、文件存档的工作有章可循，从程序上保证严重不良事件审查工作的质量。</w:t>
      </w:r>
    </w:p>
    <w:p w:rsidR="00E95B1A" w:rsidRPr="005F355F" w:rsidRDefault="00E95B1A" w:rsidP="005F355F">
      <w:pPr>
        <w:pStyle w:val="a5"/>
        <w:numPr>
          <w:ilvl w:val="0"/>
          <w:numId w:val="26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5F355F">
        <w:rPr>
          <w:rFonts w:ascii="宋体" w:eastAsia="宋体" w:hAnsi="宋体" w:hint="eastAsia"/>
          <w:b/>
          <w:szCs w:val="21"/>
        </w:rPr>
        <w:t>范围</w:t>
      </w:r>
    </w:p>
    <w:p w:rsidR="00E95B1A" w:rsidRPr="007836DB" w:rsidRDefault="00E95B1A" w:rsidP="005F355F">
      <w:pPr>
        <w:spacing w:line="360" w:lineRule="auto"/>
        <w:ind w:left="426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发生严重不良事件，申请人应及时提交结题报告。</w:t>
      </w:r>
    </w:p>
    <w:p w:rsidR="00E95B1A" w:rsidRPr="007836DB" w:rsidRDefault="00E95B1A" w:rsidP="005F355F">
      <w:pPr>
        <w:spacing w:line="360" w:lineRule="auto"/>
        <w:ind w:left="426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本SOP适用于伦理委员会对结题报告进行的审查。</w:t>
      </w:r>
    </w:p>
    <w:p w:rsidR="00E95B1A" w:rsidRPr="005F355F" w:rsidRDefault="00E95B1A" w:rsidP="005F355F">
      <w:pPr>
        <w:pStyle w:val="a5"/>
        <w:numPr>
          <w:ilvl w:val="0"/>
          <w:numId w:val="26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5F355F">
        <w:rPr>
          <w:rFonts w:ascii="宋体" w:eastAsia="宋体" w:hAnsi="宋体" w:hint="eastAsia"/>
          <w:b/>
          <w:szCs w:val="21"/>
        </w:rPr>
        <w:t>职责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3.1秘书</w:t>
      </w:r>
    </w:p>
    <w:p w:rsidR="00E95B1A" w:rsidRPr="007836DB" w:rsidRDefault="00E95B1A" w:rsidP="005F355F">
      <w:pPr>
        <w:pStyle w:val="a5"/>
        <w:numPr>
          <w:ilvl w:val="0"/>
          <w:numId w:val="1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受理送审材料</w:t>
      </w:r>
    </w:p>
    <w:p w:rsidR="00E95B1A" w:rsidRPr="007836DB" w:rsidRDefault="00E95B1A" w:rsidP="005F355F">
      <w:pPr>
        <w:pStyle w:val="a5"/>
        <w:numPr>
          <w:ilvl w:val="0"/>
          <w:numId w:val="1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处理送审材料</w:t>
      </w:r>
    </w:p>
    <w:p w:rsidR="00E95B1A" w:rsidRPr="007836DB" w:rsidRDefault="00E95B1A" w:rsidP="005F355F">
      <w:pPr>
        <w:pStyle w:val="a5"/>
        <w:numPr>
          <w:ilvl w:val="0"/>
          <w:numId w:val="1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为委员审查工作提供服务</w:t>
      </w:r>
    </w:p>
    <w:p w:rsidR="00E95B1A" w:rsidRPr="007836DB" w:rsidRDefault="00E95B1A" w:rsidP="005F355F">
      <w:pPr>
        <w:pStyle w:val="a5"/>
        <w:numPr>
          <w:ilvl w:val="0"/>
          <w:numId w:val="1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传达决定</w:t>
      </w:r>
    </w:p>
    <w:p w:rsidR="00E95B1A" w:rsidRPr="007836DB" w:rsidRDefault="00E95B1A" w:rsidP="005F355F">
      <w:pPr>
        <w:pStyle w:val="a5"/>
        <w:numPr>
          <w:ilvl w:val="0"/>
          <w:numId w:val="15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文件存档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3.2主审委员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会前审查主审项目的送审文件，填写主审工作表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会议审查作为主要发言者，提问和发表审查意见。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3.3独立顾问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会前审查咨询项目的送审文件，填写咨询工作表。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受邀参加审查会议，发表意见。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3.4委员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会前对审查项目进行预审。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参加审查会议，审查每一项目，提问和发表审查意见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以投票方式做出审查决定。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3.5主任委员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lastRenderedPageBreak/>
        <w:t>主持审查会议。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审签会议记录。</w:t>
      </w:r>
    </w:p>
    <w:p w:rsidR="00E95B1A" w:rsidRPr="007836DB" w:rsidRDefault="00E95B1A" w:rsidP="005F355F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审查、签发审查决定文件。</w:t>
      </w:r>
    </w:p>
    <w:p w:rsidR="00E95B1A" w:rsidRPr="005F355F" w:rsidRDefault="00E95B1A" w:rsidP="005F355F">
      <w:pPr>
        <w:pStyle w:val="a5"/>
        <w:numPr>
          <w:ilvl w:val="0"/>
          <w:numId w:val="26"/>
        </w:numPr>
        <w:spacing w:line="360" w:lineRule="auto"/>
        <w:ind w:left="426" w:firstLineChars="0" w:hanging="426"/>
        <w:rPr>
          <w:rFonts w:ascii="宋体" w:eastAsia="宋体" w:hAnsi="宋体"/>
          <w:b/>
          <w:szCs w:val="21"/>
        </w:rPr>
      </w:pPr>
      <w:r w:rsidRPr="005F355F">
        <w:rPr>
          <w:rFonts w:ascii="宋体" w:eastAsia="宋体" w:hAnsi="宋体" w:hint="eastAsia"/>
          <w:b/>
          <w:szCs w:val="21"/>
        </w:rPr>
        <w:t>操作细则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4.1受理</w:t>
      </w:r>
    </w:p>
    <w:p w:rsidR="00E95B1A" w:rsidRPr="007836DB" w:rsidRDefault="00E95B1A" w:rsidP="00CE2BD3">
      <w:pPr>
        <w:pStyle w:val="a5"/>
        <w:numPr>
          <w:ilvl w:val="0"/>
          <w:numId w:val="1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形式审查</w:t>
      </w:r>
    </w:p>
    <w:p w:rsidR="00E95B1A" w:rsidRPr="007836DB" w:rsidRDefault="00E95B1A" w:rsidP="00CE2BD3">
      <w:pPr>
        <w:pStyle w:val="a5"/>
        <w:numPr>
          <w:ilvl w:val="0"/>
          <w:numId w:val="20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送审文件的完整性</w:t>
      </w:r>
    </w:p>
    <w:p w:rsidR="00E95B1A" w:rsidRPr="007836DB" w:rsidRDefault="00E95B1A" w:rsidP="005F355F">
      <w:pPr>
        <w:pStyle w:val="a5"/>
        <w:numPr>
          <w:ilvl w:val="0"/>
          <w:numId w:val="21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结题审查的送审文件包含：结题报告，研究总结报告。</w:t>
      </w:r>
    </w:p>
    <w:p w:rsidR="00E95B1A" w:rsidRPr="007836DB" w:rsidRDefault="00E95B1A" w:rsidP="00CE2BD3">
      <w:pPr>
        <w:pStyle w:val="a5"/>
        <w:numPr>
          <w:ilvl w:val="0"/>
          <w:numId w:val="20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送审文件的要素</w:t>
      </w:r>
    </w:p>
    <w:p w:rsidR="00E95B1A" w:rsidRPr="007836DB" w:rsidRDefault="00E95B1A" w:rsidP="005F355F">
      <w:pPr>
        <w:pStyle w:val="a5"/>
        <w:numPr>
          <w:ilvl w:val="0"/>
          <w:numId w:val="21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结题报告填写完整，申请人签名并注明日期。</w:t>
      </w:r>
    </w:p>
    <w:p w:rsidR="00E95B1A" w:rsidRPr="007836DB" w:rsidRDefault="00E95B1A" w:rsidP="005F355F">
      <w:pPr>
        <w:pStyle w:val="a5"/>
        <w:numPr>
          <w:ilvl w:val="0"/>
          <w:numId w:val="2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补充/修改，受理，以及送审文件管理：参照研究项目的受理执行。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4.2处理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4.2.1决定审查方式</w:t>
      </w:r>
    </w:p>
    <w:p w:rsidR="00E95B1A" w:rsidRPr="007836DB" w:rsidRDefault="00E95B1A" w:rsidP="005F355F">
      <w:pPr>
        <w:pStyle w:val="a5"/>
        <w:numPr>
          <w:ilvl w:val="0"/>
          <w:numId w:val="2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根据以下标准，决定送审项目的审查方式</w:t>
      </w:r>
    </w:p>
    <w:p w:rsidR="00E95B1A" w:rsidRPr="007836DB" w:rsidRDefault="00E95B1A" w:rsidP="00CE2BD3">
      <w:pPr>
        <w:pStyle w:val="a5"/>
        <w:numPr>
          <w:ilvl w:val="0"/>
          <w:numId w:val="1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快速审查的标准</w:t>
      </w:r>
    </w:p>
    <w:p w:rsidR="00E95B1A" w:rsidRPr="007836DB" w:rsidRDefault="00E95B1A" w:rsidP="005F355F">
      <w:pPr>
        <w:pStyle w:val="a5"/>
        <w:numPr>
          <w:ilvl w:val="0"/>
          <w:numId w:val="21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一般采用快速审查，除非</w:t>
      </w:r>
      <w:proofErr w:type="gramStart"/>
      <w:r w:rsidRPr="007836DB">
        <w:rPr>
          <w:rFonts w:ascii="宋体" w:eastAsia="宋体" w:hAnsi="宋体" w:hint="eastAsia"/>
          <w:szCs w:val="21"/>
        </w:rPr>
        <w:t>主审委员</w:t>
      </w:r>
      <w:proofErr w:type="gramEnd"/>
      <w:r w:rsidRPr="007836DB">
        <w:rPr>
          <w:rFonts w:ascii="宋体" w:eastAsia="宋体" w:hAnsi="宋体" w:hint="eastAsia"/>
          <w:szCs w:val="21"/>
        </w:rPr>
        <w:t>提出会议审查。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4.2.2审查的准备</w:t>
      </w:r>
    </w:p>
    <w:p w:rsidR="00E95B1A" w:rsidRPr="007836DB" w:rsidRDefault="00E95B1A" w:rsidP="005F355F">
      <w:pPr>
        <w:pStyle w:val="a5"/>
        <w:numPr>
          <w:ilvl w:val="0"/>
          <w:numId w:val="2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主审的准备</w:t>
      </w:r>
    </w:p>
    <w:p w:rsidR="00E95B1A" w:rsidRPr="007836DB" w:rsidRDefault="00E95B1A" w:rsidP="00CE2BD3">
      <w:pPr>
        <w:pStyle w:val="a5"/>
        <w:numPr>
          <w:ilvl w:val="0"/>
          <w:numId w:val="1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proofErr w:type="gramStart"/>
      <w:r w:rsidRPr="007836DB">
        <w:rPr>
          <w:rFonts w:ascii="宋体" w:eastAsia="宋体" w:hAnsi="宋体" w:hint="eastAsia"/>
          <w:szCs w:val="21"/>
        </w:rPr>
        <w:t>主审委员</w:t>
      </w:r>
      <w:proofErr w:type="gramEnd"/>
      <w:r w:rsidRPr="007836DB">
        <w:rPr>
          <w:rFonts w:ascii="宋体" w:eastAsia="宋体" w:hAnsi="宋体" w:hint="eastAsia"/>
          <w:szCs w:val="21"/>
        </w:rPr>
        <w:t>的选择：每个项目选择1-2名主审委员，优先选择原主审委员或由兼任委员的秘书进行审查。</w:t>
      </w:r>
    </w:p>
    <w:p w:rsidR="00E95B1A" w:rsidRPr="007836DB" w:rsidRDefault="00E95B1A" w:rsidP="00CE2BD3">
      <w:pPr>
        <w:pStyle w:val="a5"/>
        <w:numPr>
          <w:ilvl w:val="0"/>
          <w:numId w:val="17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准备审查文件：为</w:t>
      </w:r>
      <w:proofErr w:type="gramStart"/>
      <w:r w:rsidRPr="007836DB">
        <w:rPr>
          <w:rFonts w:ascii="宋体" w:eastAsia="宋体" w:hAnsi="宋体" w:hint="eastAsia"/>
          <w:szCs w:val="21"/>
        </w:rPr>
        <w:t>主审委员</w:t>
      </w:r>
      <w:proofErr w:type="gramEnd"/>
      <w:r w:rsidRPr="007836DB">
        <w:rPr>
          <w:rFonts w:ascii="宋体" w:eastAsia="宋体" w:hAnsi="宋体" w:hint="eastAsia"/>
          <w:szCs w:val="21"/>
        </w:rPr>
        <w:t>准备主审项目的整套送审文件（结题审查工作表）</w:t>
      </w:r>
    </w:p>
    <w:p w:rsidR="00E95B1A" w:rsidRPr="007836DB" w:rsidRDefault="00E95B1A" w:rsidP="005F355F">
      <w:pPr>
        <w:pStyle w:val="a5"/>
        <w:numPr>
          <w:ilvl w:val="0"/>
          <w:numId w:val="22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预审准备，会议审查的安排，会议报告安排：参照研究项目的处理执行。</w:t>
      </w:r>
    </w:p>
    <w:p w:rsidR="00E95B1A" w:rsidRPr="007836DB" w:rsidRDefault="00E95B1A" w:rsidP="005F355F">
      <w:pPr>
        <w:pStyle w:val="a5"/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4.3审查</w:t>
      </w:r>
    </w:p>
    <w:p w:rsidR="00E95B1A" w:rsidRPr="007836DB" w:rsidRDefault="00E95B1A" w:rsidP="005F355F">
      <w:pPr>
        <w:pStyle w:val="a5"/>
        <w:numPr>
          <w:ilvl w:val="0"/>
          <w:numId w:val="1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审查程序</w:t>
      </w:r>
    </w:p>
    <w:p w:rsidR="00E95B1A" w:rsidRPr="007836DB" w:rsidRDefault="00E95B1A" w:rsidP="00CE2BD3">
      <w:pPr>
        <w:pStyle w:val="a5"/>
        <w:numPr>
          <w:ilvl w:val="0"/>
          <w:numId w:val="23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会议审查</w:t>
      </w:r>
    </w:p>
    <w:p w:rsidR="00E95B1A" w:rsidRPr="007836DB" w:rsidRDefault="00E95B1A" w:rsidP="00CE2BD3">
      <w:pPr>
        <w:pStyle w:val="a5"/>
        <w:numPr>
          <w:ilvl w:val="0"/>
          <w:numId w:val="23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快速审查</w:t>
      </w:r>
    </w:p>
    <w:p w:rsidR="00E95B1A" w:rsidRPr="007836DB" w:rsidRDefault="00E95B1A" w:rsidP="005F355F">
      <w:pPr>
        <w:pStyle w:val="a5"/>
        <w:numPr>
          <w:ilvl w:val="0"/>
          <w:numId w:val="1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审查要素</w:t>
      </w:r>
    </w:p>
    <w:p w:rsidR="00E95B1A" w:rsidRPr="007836DB" w:rsidRDefault="00E95B1A" w:rsidP="00CE2BD3">
      <w:pPr>
        <w:pStyle w:val="a5"/>
        <w:numPr>
          <w:ilvl w:val="0"/>
          <w:numId w:val="24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严重不良事件或方案规定的必须报告的重要医学事件已经及时报告。</w:t>
      </w:r>
    </w:p>
    <w:p w:rsidR="00E95B1A" w:rsidRPr="007836DB" w:rsidRDefault="00E95B1A" w:rsidP="00CE2BD3">
      <w:pPr>
        <w:pStyle w:val="a5"/>
        <w:numPr>
          <w:ilvl w:val="0"/>
          <w:numId w:val="24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研究风险是否超过预期。</w:t>
      </w:r>
    </w:p>
    <w:p w:rsidR="00E95B1A" w:rsidRDefault="00E95B1A" w:rsidP="00CE2BD3">
      <w:pPr>
        <w:pStyle w:val="a5"/>
        <w:numPr>
          <w:ilvl w:val="0"/>
          <w:numId w:val="24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是否存在影响受试者权益的问题。</w:t>
      </w:r>
    </w:p>
    <w:p w:rsidR="008F472F" w:rsidRPr="007836DB" w:rsidRDefault="008F472F" w:rsidP="00CE2BD3">
      <w:pPr>
        <w:pStyle w:val="a5"/>
        <w:numPr>
          <w:ilvl w:val="0"/>
          <w:numId w:val="24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是否有必要采取进一步保护受试者的措施</w:t>
      </w:r>
    </w:p>
    <w:p w:rsidR="00E95B1A" w:rsidRPr="005279A4" w:rsidRDefault="00E95B1A" w:rsidP="005279A4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5279A4">
        <w:rPr>
          <w:rFonts w:ascii="宋体" w:eastAsia="宋体" w:hAnsi="宋体" w:hint="eastAsia"/>
          <w:szCs w:val="21"/>
        </w:rPr>
        <w:t>审查决定</w:t>
      </w:r>
    </w:p>
    <w:p w:rsidR="00E95B1A" w:rsidRPr="007836DB" w:rsidRDefault="00E95B1A" w:rsidP="00CE2BD3">
      <w:pPr>
        <w:pStyle w:val="a5"/>
        <w:numPr>
          <w:ilvl w:val="0"/>
          <w:numId w:val="25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是否同意</w:t>
      </w:r>
      <w:r w:rsidR="00AE1CC3" w:rsidRPr="007836DB">
        <w:rPr>
          <w:rFonts w:ascii="宋体" w:eastAsia="宋体" w:hAnsi="宋体" w:hint="eastAsia"/>
          <w:szCs w:val="21"/>
        </w:rPr>
        <w:t>结题</w:t>
      </w:r>
    </w:p>
    <w:p w:rsidR="00E95B1A" w:rsidRPr="007836DB" w:rsidRDefault="00E95B1A" w:rsidP="005F355F">
      <w:pPr>
        <w:pStyle w:val="a5"/>
        <w:numPr>
          <w:ilvl w:val="0"/>
          <w:numId w:val="21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同意</w:t>
      </w:r>
      <w:r w:rsidR="00AE1CC3" w:rsidRPr="007836DB">
        <w:rPr>
          <w:rFonts w:ascii="宋体" w:eastAsia="宋体" w:hAnsi="宋体" w:hint="eastAsia"/>
          <w:szCs w:val="21"/>
        </w:rPr>
        <w:t>，需要进一步采取保护受试者的措施。</w:t>
      </w:r>
    </w:p>
    <w:p w:rsidR="00E95B1A" w:rsidRPr="007836DB" w:rsidRDefault="00E95B1A" w:rsidP="00CE2BD3">
      <w:pPr>
        <w:pStyle w:val="a5"/>
        <w:numPr>
          <w:ilvl w:val="0"/>
          <w:numId w:val="25"/>
        </w:numPr>
        <w:spacing w:line="360" w:lineRule="auto"/>
        <w:ind w:left="426" w:firstLineChars="0" w:firstLine="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（快速审查）是否更改审查方式：提交会议审查。</w:t>
      </w:r>
    </w:p>
    <w:p w:rsidR="00E95B1A" w:rsidRPr="007836DB" w:rsidRDefault="00E95B1A" w:rsidP="005F355F">
      <w:pPr>
        <w:spacing w:line="360" w:lineRule="auto"/>
        <w:ind w:left="426" w:firstLineChars="100" w:firstLine="210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4.4传达决定：</w:t>
      </w:r>
    </w:p>
    <w:p w:rsidR="00E95B1A" w:rsidRPr="007836DB" w:rsidRDefault="00E95B1A" w:rsidP="005F355F">
      <w:pPr>
        <w:pStyle w:val="a5"/>
        <w:numPr>
          <w:ilvl w:val="0"/>
          <w:numId w:val="1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传达形式：所有决定以“伦理审查意见”的形式传达。</w:t>
      </w:r>
    </w:p>
    <w:p w:rsidR="00E95B1A" w:rsidRPr="007836DB" w:rsidRDefault="00E95B1A" w:rsidP="005F355F">
      <w:pPr>
        <w:pStyle w:val="a5"/>
        <w:numPr>
          <w:ilvl w:val="0"/>
          <w:numId w:val="1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是否传达：肯定性决定（不需要采取进一步的措施）可以不传达，也可以传达。</w:t>
      </w:r>
    </w:p>
    <w:p w:rsidR="00E95B1A" w:rsidRPr="007836DB" w:rsidRDefault="00E95B1A" w:rsidP="005F355F">
      <w:pPr>
        <w:pStyle w:val="a5"/>
        <w:numPr>
          <w:ilvl w:val="0"/>
          <w:numId w:val="18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传达时限：审查决定后5个工作日内完成传达</w:t>
      </w:r>
    </w:p>
    <w:p w:rsidR="00E95B1A" w:rsidRPr="007836DB" w:rsidRDefault="00E95B1A" w:rsidP="005F355F">
      <w:pPr>
        <w:spacing w:line="360" w:lineRule="auto"/>
        <w:ind w:left="426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4.5文件存档</w:t>
      </w:r>
    </w:p>
    <w:p w:rsidR="00E95B1A" w:rsidRPr="007836DB" w:rsidRDefault="00E95B1A" w:rsidP="005F355F">
      <w:pPr>
        <w:pStyle w:val="a5"/>
        <w:numPr>
          <w:ilvl w:val="0"/>
          <w:numId w:val="19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审查过程中形成、累积、保存的文件，按审查阶段及时归档，建立/更新项目档案目录。</w:t>
      </w:r>
    </w:p>
    <w:p w:rsidR="00E95B1A" w:rsidRPr="007836DB" w:rsidRDefault="00E95B1A" w:rsidP="005F355F">
      <w:pPr>
        <w:pStyle w:val="a5"/>
        <w:numPr>
          <w:ilvl w:val="0"/>
          <w:numId w:val="19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会议审查的项目存档文件：送审文件，</w:t>
      </w:r>
      <w:r w:rsidR="00AE1CC3" w:rsidRPr="007836DB">
        <w:rPr>
          <w:rFonts w:ascii="宋体" w:eastAsia="宋体" w:hAnsi="宋体" w:hint="eastAsia"/>
          <w:szCs w:val="21"/>
        </w:rPr>
        <w:t>结题</w:t>
      </w:r>
      <w:r w:rsidRPr="007836DB">
        <w:rPr>
          <w:rFonts w:ascii="宋体" w:eastAsia="宋体" w:hAnsi="宋体" w:hint="eastAsia"/>
          <w:szCs w:val="21"/>
        </w:rPr>
        <w:t>审查工作表，会议签到表复印件，会议决定表（投票单），会议记录副本，伦理审查决定文件。</w:t>
      </w:r>
    </w:p>
    <w:p w:rsidR="00E95B1A" w:rsidRPr="007836DB" w:rsidRDefault="00E95B1A" w:rsidP="005F355F">
      <w:pPr>
        <w:pStyle w:val="a5"/>
        <w:numPr>
          <w:ilvl w:val="0"/>
          <w:numId w:val="19"/>
        </w:numPr>
        <w:spacing w:line="360" w:lineRule="auto"/>
        <w:ind w:left="426" w:firstLineChars="0" w:hanging="426"/>
        <w:rPr>
          <w:rFonts w:ascii="宋体" w:eastAsia="宋体" w:hAnsi="宋体"/>
          <w:szCs w:val="21"/>
        </w:rPr>
      </w:pPr>
      <w:r w:rsidRPr="007836DB">
        <w:rPr>
          <w:rFonts w:ascii="宋体" w:eastAsia="宋体" w:hAnsi="宋体" w:hint="eastAsia"/>
          <w:szCs w:val="21"/>
        </w:rPr>
        <w:t>快速审查的项目存档文件：送审文件，</w:t>
      </w:r>
      <w:r w:rsidR="005B471F" w:rsidRPr="007836DB">
        <w:rPr>
          <w:rFonts w:ascii="宋体" w:eastAsia="宋体" w:hAnsi="宋体" w:hint="eastAsia"/>
          <w:szCs w:val="21"/>
        </w:rPr>
        <w:t>结题</w:t>
      </w:r>
      <w:r w:rsidRPr="007836DB">
        <w:rPr>
          <w:rFonts w:ascii="宋体" w:eastAsia="宋体" w:hAnsi="宋体" w:hint="eastAsia"/>
          <w:szCs w:val="21"/>
        </w:rPr>
        <w:t>审查工作表，快审主审综合意见，伦理审查决定文件。</w:t>
      </w:r>
    </w:p>
    <w:p w:rsidR="00722341" w:rsidRDefault="00722341" w:rsidP="00722341">
      <w:pPr>
        <w:pStyle w:val="a5"/>
        <w:numPr>
          <w:ilvl w:val="0"/>
          <w:numId w:val="26"/>
        </w:numPr>
        <w:ind w:left="426" w:firstLineChars="0" w:hanging="426"/>
      </w:pPr>
      <w:r>
        <w:rPr>
          <w:rFonts w:hint="eastAsia"/>
        </w:rPr>
        <w:t>参考文献</w:t>
      </w:r>
    </w:p>
    <w:p w:rsidR="0075160C" w:rsidRPr="00E95B1A" w:rsidRDefault="00722341" w:rsidP="00722341">
      <w:pPr>
        <w:pStyle w:val="a5"/>
        <w:numPr>
          <w:ilvl w:val="0"/>
          <w:numId w:val="29"/>
        </w:numPr>
        <w:ind w:firstLineChars="0"/>
      </w:pPr>
      <w:r>
        <w:rPr>
          <w:rFonts w:hint="eastAsia"/>
        </w:rPr>
        <w:t>《</w:t>
      </w:r>
      <w:r w:rsidRPr="00F63A40">
        <w:rPr>
          <w:rFonts w:asciiTheme="minorEastAsia" w:hAnsiTheme="minorEastAsia" w:hint="eastAsia"/>
          <w:szCs w:val="21"/>
        </w:rPr>
        <w:t>伦理委员会制度与操作规程》</w:t>
      </w:r>
    </w:p>
    <w:sectPr w:rsidR="0075160C" w:rsidRPr="00E95B1A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BB5" w:rsidRDefault="00062BB5" w:rsidP="00E95B1A">
      <w:r>
        <w:separator/>
      </w:r>
    </w:p>
  </w:endnote>
  <w:endnote w:type="continuationSeparator" w:id="0">
    <w:p w:rsidR="00062BB5" w:rsidRDefault="00062BB5" w:rsidP="00E9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BB5" w:rsidRDefault="00062BB5" w:rsidP="00E95B1A">
      <w:r>
        <w:separator/>
      </w:r>
    </w:p>
  </w:footnote>
  <w:footnote w:type="continuationSeparator" w:id="0">
    <w:p w:rsidR="00062BB5" w:rsidRDefault="00062BB5" w:rsidP="00E95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223" w:rsidRPr="00417223" w:rsidRDefault="00417223">
    <w:pPr>
      <w:pStyle w:val="a3"/>
      <w:rPr>
        <w:rFonts w:ascii="华文宋体" w:eastAsia="华文宋体" w:hAnsi="华文宋体"/>
        <w:sz w:val="24"/>
        <w:szCs w:val="28"/>
      </w:rPr>
    </w:pPr>
    <w:r w:rsidRPr="00417223">
      <w:rPr>
        <w:rFonts w:ascii="华文宋体" w:eastAsia="华文宋体" w:hAnsi="华文宋体" w:hint="eastAsia"/>
        <w:sz w:val="24"/>
        <w:szCs w:val="28"/>
      </w:rPr>
      <w:t>湖北省肿瘤医院伦理委员会标准操作规程</w:t>
    </w:r>
  </w:p>
  <w:p w:rsidR="00417223" w:rsidRDefault="004172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589"/>
        </w:tabs>
        <w:ind w:left="589" w:hanging="360"/>
      </w:pPr>
    </w:lvl>
    <w:lvl w:ilvl="2" w:tplc="0409001B">
      <w:start w:val="1"/>
      <w:numFmt w:val="decimal"/>
      <w:lvlText w:val="%3."/>
      <w:lvlJc w:val="left"/>
      <w:pPr>
        <w:tabs>
          <w:tab w:val="num" w:pos="1309"/>
        </w:tabs>
        <w:ind w:left="1309" w:hanging="36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0409001B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2">
    <w:nsid w:val="170F52D7"/>
    <w:multiLevelType w:val="hybridMultilevel"/>
    <w:tmpl w:val="61381C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5B7FCF"/>
    <w:multiLevelType w:val="hybridMultilevel"/>
    <w:tmpl w:val="AF607376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05323C"/>
    <w:multiLevelType w:val="hybridMultilevel"/>
    <w:tmpl w:val="C08409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4A2AE4"/>
    <w:multiLevelType w:val="hybridMultilevel"/>
    <w:tmpl w:val="F12E170C"/>
    <w:lvl w:ilvl="0" w:tplc="77904058">
      <w:start w:val="1"/>
      <w:numFmt w:val="bullet"/>
      <w:lvlText w:val=""/>
      <w:lvlJc w:val="left"/>
      <w:pPr>
        <w:ind w:left="1697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2"/>
  </w:num>
  <w:num w:numId="17">
    <w:abstractNumId w:val="4"/>
  </w:num>
  <w:num w:numId="18">
    <w:abstractNumId w:val="2"/>
  </w:num>
  <w:num w:numId="19">
    <w:abstractNumId w:val="6"/>
  </w:num>
  <w:num w:numId="20">
    <w:abstractNumId w:val="11"/>
  </w:num>
  <w:num w:numId="21">
    <w:abstractNumId w:val="13"/>
  </w:num>
  <w:num w:numId="22">
    <w:abstractNumId w:val="5"/>
  </w:num>
  <w:num w:numId="23">
    <w:abstractNumId w:val="0"/>
  </w:num>
  <w:num w:numId="24">
    <w:abstractNumId w:val="8"/>
  </w:num>
  <w:num w:numId="25">
    <w:abstractNumId w:val="7"/>
  </w:num>
  <w:num w:numId="26">
    <w:abstractNumId w:val="1"/>
  </w:num>
  <w:num w:numId="27">
    <w:abstractNumId w:val="9"/>
  </w:num>
  <w:num w:numId="28">
    <w:abstractNumId w:val="3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5B1A"/>
    <w:rsid w:val="00062BB5"/>
    <w:rsid w:val="00094521"/>
    <w:rsid w:val="00112DB2"/>
    <w:rsid w:val="0012726C"/>
    <w:rsid w:val="002522B8"/>
    <w:rsid w:val="00310118"/>
    <w:rsid w:val="00322F92"/>
    <w:rsid w:val="00417223"/>
    <w:rsid w:val="004433E2"/>
    <w:rsid w:val="005279A4"/>
    <w:rsid w:val="005B471F"/>
    <w:rsid w:val="005C3E98"/>
    <w:rsid w:val="005F355F"/>
    <w:rsid w:val="00722341"/>
    <w:rsid w:val="0075160C"/>
    <w:rsid w:val="007836DB"/>
    <w:rsid w:val="00886CF2"/>
    <w:rsid w:val="008F472F"/>
    <w:rsid w:val="009C2A9A"/>
    <w:rsid w:val="00AE1CC3"/>
    <w:rsid w:val="00B31F31"/>
    <w:rsid w:val="00C40F12"/>
    <w:rsid w:val="00C93068"/>
    <w:rsid w:val="00CE2BD3"/>
    <w:rsid w:val="00DA79F3"/>
    <w:rsid w:val="00DF5E29"/>
    <w:rsid w:val="00E24259"/>
    <w:rsid w:val="00E95B1A"/>
    <w:rsid w:val="00F4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B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5B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5B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5B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5B1A"/>
    <w:rPr>
      <w:sz w:val="18"/>
      <w:szCs w:val="18"/>
    </w:rPr>
  </w:style>
  <w:style w:type="paragraph" w:styleId="a5">
    <w:name w:val="List Paragraph"/>
    <w:basedOn w:val="a"/>
    <w:uiPriority w:val="34"/>
    <w:qFormat/>
    <w:rsid w:val="00E95B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1722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172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12E24-95A4-4D2B-8B7A-0EDF0D340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21</cp:revision>
  <dcterms:created xsi:type="dcterms:W3CDTF">2012-08-06T13:38:00Z</dcterms:created>
  <dcterms:modified xsi:type="dcterms:W3CDTF">2012-11-06T02:12:00Z</dcterms:modified>
</cp:coreProperties>
</file>