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8"/>
        <w:gridCol w:w="3119"/>
        <w:gridCol w:w="2369"/>
      </w:tblGrid>
      <w:tr w:rsidR="002A2192" w:rsidTr="002A2192">
        <w:trPr>
          <w:trHeight w:hRule="exact" w:val="588"/>
        </w:trPr>
        <w:tc>
          <w:tcPr>
            <w:tcW w:w="6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2A2192" w:rsidRDefault="002A2192">
            <w:pPr>
              <w:spacing w:line="240" w:lineRule="atLeast"/>
              <w:ind w:left="100" w:right="-20"/>
              <w:rPr>
                <w:rFonts w:asciiTheme="minorEastAsia" w:hAnsiTheme="minorEastAsia" w:cs="Arial Unicode MS"/>
                <w:b/>
                <w:sz w:val="24"/>
                <w:szCs w:val="24"/>
              </w:rPr>
            </w:pPr>
            <w:r>
              <w:rPr>
                <w:rFonts w:asciiTheme="minorEastAsia" w:hAnsiTheme="minorEastAsia" w:cs="Arial Unicode MS" w:hint="eastAsia"/>
                <w:b/>
                <w:sz w:val="24"/>
                <w:szCs w:val="24"/>
              </w:rPr>
              <w:t>题目：培训</w:t>
            </w:r>
            <w:r>
              <w:rPr>
                <w:rFonts w:asciiTheme="minorEastAsia" w:hAnsiTheme="minorEastAsia" w:cs="Arial Unicode MS" w:hint="eastAsia"/>
                <w:b/>
                <w:sz w:val="24"/>
                <w:szCs w:val="24"/>
              </w:rPr>
              <w:t>SOP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2A2192" w:rsidRDefault="002A2192" w:rsidP="002A2192">
            <w:pPr>
              <w:spacing w:line="240" w:lineRule="atLeast"/>
              <w:ind w:left="97" w:right="-20"/>
              <w:rPr>
                <w:rFonts w:asciiTheme="minorEastAsia" w:hAnsiTheme="minorEastAsia" w:cs="Arial Unicode MS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编号：HBCHLLSOP00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  <w:tr w:rsidR="002A2192" w:rsidTr="002A2192">
        <w:trPr>
          <w:trHeight w:hRule="exact" w:val="427"/>
        </w:trPr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2A2192" w:rsidRDefault="002A2192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起草：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2A2192" w:rsidRDefault="002A2192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审核：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2A2192" w:rsidRDefault="002A2192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批准：</w:t>
            </w:r>
          </w:p>
        </w:tc>
      </w:tr>
      <w:tr w:rsidR="002A2192" w:rsidTr="002A2192">
        <w:trPr>
          <w:trHeight w:hRule="exact" w:val="419"/>
        </w:trPr>
        <w:tc>
          <w:tcPr>
            <w:tcW w:w="288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2192" w:rsidRDefault="002A2192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生效日期：</w:t>
            </w:r>
          </w:p>
          <w:p w:rsidR="002A2192" w:rsidRDefault="002A2192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1111112022222012012-8-8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2192" w:rsidRDefault="002A2192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修改日期：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2192" w:rsidRDefault="002A2192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 xml:space="preserve">版本：  01     </w:t>
            </w:r>
          </w:p>
        </w:tc>
      </w:tr>
    </w:tbl>
    <w:p w:rsidR="00937A6A" w:rsidRPr="00EC0022" w:rsidRDefault="00937A6A" w:rsidP="00EC0022">
      <w:pPr>
        <w:pStyle w:val="a3"/>
        <w:numPr>
          <w:ilvl w:val="0"/>
          <w:numId w:val="4"/>
        </w:numPr>
        <w:spacing w:line="360" w:lineRule="auto"/>
        <w:ind w:left="426" w:firstLineChars="0" w:hanging="426"/>
        <w:rPr>
          <w:rFonts w:asciiTheme="minorEastAsia" w:hAnsiTheme="minorEastAsia"/>
          <w:b/>
          <w:szCs w:val="21"/>
        </w:rPr>
      </w:pPr>
      <w:r w:rsidRPr="00EC0022">
        <w:rPr>
          <w:rFonts w:asciiTheme="minorEastAsia" w:hAnsiTheme="minorEastAsia" w:hint="eastAsia"/>
          <w:b/>
          <w:szCs w:val="21"/>
        </w:rPr>
        <w:t>目的</w:t>
      </w:r>
    </w:p>
    <w:p w:rsidR="00937A6A" w:rsidRPr="00EC0022" w:rsidRDefault="00937A6A" w:rsidP="00EC0022">
      <w:pPr>
        <w:pStyle w:val="a3"/>
        <w:spacing w:line="360" w:lineRule="auto"/>
        <w:ind w:left="360" w:firstLineChars="0" w:firstLine="0"/>
        <w:rPr>
          <w:rFonts w:asciiTheme="minorEastAsia" w:hAnsiTheme="minorEastAsia"/>
          <w:szCs w:val="21"/>
        </w:rPr>
      </w:pPr>
      <w:r w:rsidRPr="00EC0022">
        <w:rPr>
          <w:rFonts w:asciiTheme="minorEastAsia" w:hAnsiTheme="minorEastAsia" w:hint="eastAsia"/>
          <w:szCs w:val="21"/>
        </w:rPr>
        <w:t>提高伦理委员会委员的审查能力，委员/工作人员执行SOP的能力</w:t>
      </w:r>
      <w:r w:rsidR="00673CD5">
        <w:rPr>
          <w:rFonts w:asciiTheme="minorEastAsia" w:hAnsiTheme="minorEastAsia" w:hint="eastAsia"/>
          <w:szCs w:val="21"/>
        </w:rPr>
        <w:t>。</w:t>
      </w:r>
    </w:p>
    <w:p w:rsidR="00937A6A" w:rsidRPr="00EC0022" w:rsidRDefault="00937A6A" w:rsidP="00EC0022">
      <w:pPr>
        <w:pStyle w:val="a3"/>
        <w:numPr>
          <w:ilvl w:val="0"/>
          <w:numId w:val="3"/>
        </w:numPr>
        <w:spacing w:line="360" w:lineRule="auto"/>
        <w:ind w:left="426" w:firstLineChars="0" w:hanging="426"/>
        <w:rPr>
          <w:rFonts w:asciiTheme="minorEastAsia" w:hAnsiTheme="minorEastAsia"/>
          <w:b/>
          <w:szCs w:val="21"/>
        </w:rPr>
      </w:pPr>
      <w:r w:rsidRPr="00EC0022">
        <w:rPr>
          <w:rFonts w:asciiTheme="minorEastAsia" w:hAnsiTheme="minorEastAsia" w:hint="eastAsia"/>
          <w:b/>
          <w:szCs w:val="21"/>
        </w:rPr>
        <w:t>范围</w:t>
      </w:r>
    </w:p>
    <w:p w:rsidR="00937A6A" w:rsidRPr="00EC0022" w:rsidRDefault="00937A6A" w:rsidP="00EC0022">
      <w:pPr>
        <w:spacing w:line="360" w:lineRule="auto"/>
        <w:ind w:left="360"/>
        <w:rPr>
          <w:rFonts w:asciiTheme="minorEastAsia" w:hAnsiTheme="minorEastAsia"/>
          <w:szCs w:val="21"/>
        </w:rPr>
      </w:pPr>
      <w:r w:rsidRPr="00EC0022">
        <w:rPr>
          <w:rFonts w:asciiTheme="minorEastAsia" w:hAnsiTheme="minorEastAsia" w:hint="eastAsia"/>
          <w:szCs w:val="21"/>
        </w:rPr>
        <w:t>本</w:t>
      </w:r>
      <w:r w:rsidR="00EC0022">
        <w:rPr>
          <w:rFonts w:asciiTheme="minorEastAsia" w:hAnsiTheme="minorEastAsia" w:hint="eastAsia"/>
          <w:szCs w:val="21"/>
        </w:rPr>
        <w:t>SOP</w:t>
      </w:r>
      <w:r w:rsidRPr="00EC0022">
        <w:rPr>
          <w:rFonts w:asciiTheme="minorEastAsia" w:hAnsiTheme="minorEastAsia" w:hint="eastAsia"/>
          <w:szCs w:val="21"/>
        </w:rPr>
        <w:t>适用于伦理委员会委员/工作人员、医院相关部门的管理人员及研究人员的研究伦理相关的培训工作。</w:t>
      </w:r>
    </w:p>
    <w:p w:rsidR="00937A6A" w:rsidRPr="00EC0022" w:rsidRDefault="00937A6A" w:rsidP="00EC0022">
      <w:pPr>
        <w:pStyle w:val="a3"/>
        <w:numPr>
          <w:ilvl w:val="0"/>
          <w:numId w:val="3"/>
        </w:numPr>
        <w:spacing w:line="360" w:lineRule="auto"/>
        <w:ind w:left="426" w:firstLineChars="0" w:hanging="426"/>
        <w:rPr>
          <w:rFonts w:asciiTheme="minorEastAsia" w:hAnsiTheme="minorEastAsia"/>
          <w:b/>
          <w:szCs w:val="21"/>
        </w:rPr>
      </w:pPr>
      <w:r w:rsidRPr="00EC0022">
        <w:rPr>
          <w:rFonts w:asciiTheme="minorEastAsia" w:hAnsiTheme="minorEastAsia" w:hint="eastAsia"/>
          <w:b/>
          <w:szCs w:val="21"/>
        </w:rPr>
        <w:t>职责</w:t>
      </w:r>
    </w:p>
    <w:p w:rsidR="00937A6A" w:rsidRPr="00EC0022" w:rsidRDefault="00937A6A" w:rsidP="00F42055">
      <w:pPr>
        <w:spacing w:line="360" w:lineRule="auto"/>
        <w:ind w:firstLineChars="50" w:firstLine="105"/>
        <w:rPr>
          <w:rFonts w:asciiTheme="minorEastAsia" w:hAnsiTheme="minorEastAsia"/>
          <w:szCs w:val="21"/>
        </w:rPr>
      </w:pPr>
      <w:r w:rsidRPr="00EC0022">
        <w:rPr>
          <w:rFonts w:asciiTheme="minorEastAsia" w:hAnsiTheme="minorEastAsia" w:hint="eastAsia"/>
          <w:szCs w:val="21"/>
        </w:rPr>
        <w:t>3.1伦理委员会秘书</w:t>
      </w:r>
    </w:p>
    <w:p w:rsidR="00937A6A" w:rsidRPr="00EC0022" w:rsidRDefault="00937A6A" w:rsidP="0091746B">
      <w:pPr>
        <w:pStyle w:val="a3"/>
        <w:numPr>
          <w:ilvl w:val="0"/>
          <w:numId w:val="5"/>
        </w:numPr>
        <w:spacing w:line="360" w:lineRule="auto"/>
        <w:ind w:left="851" w:firstLineChars="0" w:hanging="425"/>
        <w:rPr>
          <w:rFonts w:asciiTheme="minorEastAsia" w:hAnsiTheme="minorEastAsia"/>
          <w:szCs w:val="21"/>
        </w:rPr>
      </w:pPr>
      <w:r w:rsidRPr="00EC0022">
        <w:rPr>
          <w:rFonts w:asciiTheme="minorEastAsia" w:hAnsiTheme="minorEastAsia" w:hint="eastAsia"/>
          <w:szCs w:val="21"/>
        </w:rPr>
        <w:t>制定培训计划</w:t>
      </w:r>
    </w:p>
    <w:p w:rsidR="00937A6A" w:rsidRPr="00EC0022" w:rsidRDefault="00937A6A" w:rsidP="0091746B">
      <w:pPr>
        <w:pStyle w:val="a3"/>
        <w:numPr>
          <w:ilvl w:val="0"/>
          <w:numId w:val="5"/>
        </w:numPr>
        <w:spacing w:line="360" w:lineRule="auto"/>
        <w:ind w:left="851" w:firstLineChars="0" w:hanging="425"/>
        <w:rPr>
          <w:rFonts w:asciiTheme="minorEastAsia" w:hAnsiTheme="minorEastAsia"/>
          <w:szCs w:val="21"/>
        </w:rPr>
      </w:pPr>
      <w:r w:rsidRPr="00EC0022">
        <w:rPr>
          <w:rFonts w:asciiTheme="minorEastAsia" w:hAnsiTheme="minorEastAsia" w:hint="eastAsia"/>
          <w:szCs w:val="21"/>
        </w:rPr>
        <w:t>编制/申请培训经费预算</w:t>
      </w:r>
    </w:p>
    <w:p w:rsidR="00937A6A" w:rsidRPr="00EC0022" w:rsidRDefault="00937A6A" w:rsidP="0091746B">
      <w:pPr>
        <w:pStyle w:val="a3"/>
        <w:numPr>
          <w:ilvl w:val="0"/>
          <w:numId w:val="5"/>
        </w:numPr>
        <w:spacing w:line="360" w:lineRule="auto"/>
        <w:ind w:left="851" w:firstLineChars="0" w:hanging="425"/>
        <w:rPr>
          <w:rFonts w:asciiTheme="minorEastAsia" w:hAnsiTheme="minorEastAsia"/>
          <w:szCs w:val="21"/>
        </w:rPr>
      </w:pPr>
      <w:r w:rsidRPr="00EC0022">
        <w:rPr>
          <w:rFonts w:asciiTheme="minorEastAsia" w:hAnsiTheme="minorEastAsia" w:hint="eastAsia"/>
          <w:szCs w:val="21"/>
        </w:rPr>
        <w:t>组织实施培训计划</w:t>
      </w:r>
    </w:p>
    <w:p w:rsidR="00937A6A" w:rsidRPr="00EC0022" w:rsidRDefault="00937A6A" w:rsidP="0091746B">
      <w:pPr>
        <w:pStyle w:val="a3"/>
        <w:numPr>
          <w:ilvl w:val="0"/>
          <w:numId w:val="5"/>
        </w:numPr>
        <w:spacing w:line="360" w:lineRule="auto"/>
        <w:ind w:left="851" w:firstLineChars="0" w:hanging="425"/>
        <w:rPr>
          <w:rFonts w:asciiTheme="minorEastAsia" w:hAnsiTheme="minorEastAsia"/>
          <w:szCs w:val="21"/>
        </w:rPr>
      </w:pPr>
      <w:r w:rsidRPr="00EC0022">
        <w:rPr>
          <w:rFonts w:asciiTheme="minorEastAsia" w:hAnsiTheme="minorEastAsia" w:hint="eastAsia"/>
          <w:szCs w:val="21"/>
        </w:rPr>
        <w:t>记录培训情况</w:t>
      </w:r>
    </w:p>
    <w:p w:rsidR="00937A6A" w:rsidRPr="00EC0022" w:rsidRDefault="00937A6A" w:rsidP="00EC0022">
      <w:pPr>
        <w:spacing w:line="360" w:lineRule="auto"/>
        <w:rPr>
          <w:rFonts w:asciiTheme="minorEastAsia" w:hAnsiTheme="minorEastAsia"/>
          <w:szCs w:val="21"/>
        </w:rPr>
      </w:pPr>
      <w:r w:rsidRPr="00EC0022">
        <w:rPr>
          <w:rFonts w:asciiTheme="minorEastAsia" w:hAnsiTheme="minorEastAsia" w:hint="eastAsia"/>
          <w:szCs w:val="21"/>
        </w:rPr>
        <w:t>3.2伦理委员会委员/独立顾问与工作人员，机构相关部门的管理人员，研究人员</w:t>
      </w:r>
    </w:p>
    <w:p w:rsidR="00937A6A" w:rsidRPr="00EC0022" w:rsidRDefault="00937A6A" w:rsidP="00EC0022">
      <w:pPr>
        <w:pStyle w:val="a3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EC0022">
        <w:rPr>
          <w:rFonts w:asciiTheme="minorEastAsia" w:hAnsiTheme="minorEastAsia" w:hint="eastAsia"/>
          <w:szCs w:val="21"/>
        </w:rPr>
        <w:t>有责任定期接受研究伦理相关的继续教育和培训，提高保护研究受试者的能力</w:t>
      </w:r>
    </w:p>
    <w:p w:rsidR="003B641E" w:rsidRPr="00EC0022" w:rsidRDefault="003B641E" w:rsidP="00EC0022">
      <w:pPr>
        <w:pStyle w:val="a3"/>
        <w:numPr>
          <w:ilvl w:val="0"/>
          <w:numId w:val="3"/>
        </w:numPr>
        <w:spacing w:line="360" w:lineRule="auto"/>
        <w:ind w:left="426" w:firstLineChars="0" w:hanging="426"/>
        <w:rPr>
          <w:rFonts w:asciiTheme="minorEastAsia" w:hAnsiTheme="minorEastAsia"/>
          <w:b/>
          <w:szCs w:val="21"/>
        </w:rPr>
      </w:pPr>
      <w:r w:rsidRPr="00EC0022">
        <w:rPr>
          <w:rFonts w:asciiTheme="minorEastAsia" w:hAnsiTheme="minorEastAsia" w:hint="eastAsia"/>
          <w:b/>
          <w:szCs w:val="21"/>
        </w:rPr>
        <w:t>操作细则</w:t>
      </w:r>
    </w:p>
    <w:p w:rsidR="003B641E" w:rsidRPr="00F42055" w:rsidRDefault="003B641E" w:rsidP="00F42055">
      <w:pPr>
        <w:spacing w:line="360" w:lineRule="auto"/>
        <w:rPr>
          <w:rFonts w:asciiTheme="minorEastAsia" w:hAnsiTheme="minorEastAsia"/>
          <w:szCs w:val="21"/>
        </w:rPr>
      </w:pPr>
      <w:r w:rsidRPr="00F42055">
        <w:rPr>
          <w:rFonts w:asciiTheme="minorEastAsia" w:hAnsiTheme="minorEastAsia" w:hint="eastAsia"/>
          <w:szCs w:val="21"/>
        </w:rPr>
        <w:t>4.1</w:t>
      </w:r>
      <w:r w:rsidR="0034479C" w:rsidRPr="00F42055">
        <w:rPr>
          <w:rFonts w:asciiTheme="minorEastAsia" w:hAnsiTheme="minorEastAsia" w:hint="eastAsia"/>
          <w:szCs w:val="21"/>
        </w:rPr>
        <w:t>制定培训计划</w:t>
      </w:r>
    </w:p>
    <w:p w:rsidR="0034479C" w:rsidRPr="00EC0022" w:rsidRDefault="0034479C" w:rsidP="0091746B">
      <w:pPr>
        <w:pStyle w:val="a3"/>
        <w:numPr>
          <w:ilvl w:val="0"/>
          <w:numId w:val="6"/>
        </w:numPr>
        <w:spacing w:line="360" w:lineRule="auto"/>
        <w:ind w:left="851" w:firstLineChars="0" w:hanging="425"/>
        <w:rPr>
          <w:rFonts w:asciiTheme="minorEastAsia" w:hAnsiTheme="minorEastAsia"/>
          <w:szCs w:val="21"/>
        </w:rPr>
      </w:pPr>
      <w:r w:rsidRPr="00EC0022">
        <w:rPr>
          <w:rFonts w:asciiTheme="minorEastAsia" w:hAnsiTheme="minorEastAsia" w:hint="eastAsia"/>
          <w:szCs w:val="21"/>
        </w:rPr>
        <w:t>新定委员的初始培训计划</w:t>
      </w:r>
    </w:p>
    <w:p w:rsidR="0034479C" w:rsidRPr="00EC0022" w:rsidRDefault="0034479C" w:rsidP="0091746B">
      <w:pPr>
        <w:pStyle w:val="a3"/>
        <w:numPr>
          <w:ilvl w:val="0"/>
          <w:numId w:val="6"/>
        </w:numPr>
        <w:spacing w:line="360" w:lineRule="auto"/>
        <w:ind w:left="851" w:firstLineChars="0" w:hanging="425"/>
        <w:rPr>
          <w:rFonts w:asciiTheme="minorEastAsia" w:hAnsiTheme="minorEastAsia"/>
          <w:szCs w:val="21"/>
        </w:rPr>
      </w:pPr>
      <w:r w:rsidRPr="00EC0022">
        <w:rPr>
          <w:rFonts w:asciiTheme="minorEastAsia" w:hAnsiTheme="minorEastAsia" w:hint="eastAsia"/>
          <w:szCs w:val="21"/>
        </w:rPr>
        <w:t>培训对象：伦理委员会委员/独立顾问与工作人员，机构相关部门的管理人员，研究人员</w:t>
      </w:r>
    </w:p>
    <w:p w:rsidR="0034479C" w:rsidRPr="00EC0022" w:rsidRDefault="0034479C" w:rsidP="0091746B">
      <w:pPr>
        <w:pStyle w:val="a3"/>
        <w:numPr>
          <w:ilvl w:val="0"/>
          <w:numId w:val="6"/>
        </w:numPr>
        <w:spacing w:line="360" w:lineRule="auto"/>
        <w:ind w:left="851" w:firstLineChars="0" w:hanging="425"/>
        <w:rPr>
          <w:rFonts w:asciiTheme="minorEastAsia" w:hAnsiTheme="minorEastAsia"/>
          <w:szCs w:val="21"/>
        </w:rPr>
      </w:pPr>
      <w:r w:rsidRPr="00EC0022">
        <w:rPr>
          <w:rFonts w:asciiTheme="minorEastAsia" w:hAnsiTheme="minorEastAsia" w:hint="eastAsia"/>
          <w:szCs w:val="21"/>
        </w:rPr>
        <w:t>培训方式：派出培训、院内培训</w:t>
      </w:r>
    </w:p>
    <w:p w:rsidR="0034479C" w:rsidRPr="00EC0022" w:rsidRDefault="0034479C" w:rsidP="0091746B">
      <w:pPr>
        <w:pStyle w:val="a3"/>
        <w:numPr>
          <w:ilvl w:val="0"/>
          <w:numId w:val="6"/>
        </w:numPr>
        <w:spacing w:line="360" w:lineRule="auto"/>
        <w:ind w:left="851" w:firstLineChars="0" w:hanging="425"/>
        <w:rPr>
          <w:rFonts w:asciiTheme="minorEastAsia" w:hAnsiTheme="minorEastAsia"/>
          <w:szCs w:val="21"/>
        </w:rPr>
      </w:pPr>
      <w:r w:rsidRPr="00EC0022">
        <w:rPr>
          <w:rFonts w:asciiTheme="minorEastAsia" w:hAnsiTheme="minorEastAsia" w:hint="eastAsia"/>
          <w:szCs w:val="21"/>
        </w:rPr>
        <w:t>培训内容：</w:t>
      </w:r>
    </w:p>
    <w:p w:rsidR="0034479C" w:rsidRPr="00EC0022" w:rsidRDefault="0034479C" w:rsidP="00C5676D">
      <w:pPr>
        <w:pStyle w:val="a3"/>
        <w:numPr>
          <w:ilvl w:val="0"/>
          <w:numId w:val="7"/>
        </w:numPr>
        <w:spacing w:line="360" w:lineRule="auto"/>
        <w:ind w:left="851" w:firstLineChars="0" w:hanging="425"/>
        <w:rPr>
          <w:rFonts w:asciiTheme="minorEastAsia" w:hAnsiTheme="minorEastAsia"/>
          <w:szCs w:val="21"/>
        </w:rPr>
      </w:pPr>
      <w:r w:rsidRPr="00EC0022">
        <w:rPr>
          <w:rFonts w:asciiTheme="minorEastAsia" w:hAnsiTheme="minorEastAsia" w:hint="eastAsia"/>
          <w:szCs w:val="21"/>
        </w:rPr>
        <w:t>相关法律法规</w:t>
      </w:r>
    </w:p>
    <w:p w:rsidR="0034479C" w:rsidRPr="00EC0022" w:rsidRDefault="0034479C" w:rsidP="00C5676D">
      <w:pPr>
        <w:pStyle w:val="a3"/>
        <w:numPr>
          <w:ilvl w:val="0"/>
          <w:numId w:val="7"/>
        </w:numPr>
        <w:spacing w:line="360" w:lineRule="auto"/>
        <w:ind w:left="851" w:firstLineChars="0" w:hanging="425"/>
        <w:rPr>
          <w:rFonts w:asciiTheme="minorEastAsia" w:hAnsiTheme="minorEastAsia"/>
          <w:szCs w:val="21"/>
        </w:rPr>
      </w:pPr>
      <w:r w:rsidRPr="00EC0022">
        <w:rPr>
          <w:rFonts w:asciiTheme="minorEastAsia" w:hAnsiTheme="minorEastAsia" w:hint="eastAsia"/>
          <w:szCs w:val="21"/>
        </w:rPr>
        <w:t>伦理委员会管理制度：章程，利益冲突政策、会议规则等</w:t>
      </w:r>
    </w:p>
    <w:p w:rsidR="0034479C" w:rsidRPr="00EC0022" w:rsidRDefault="0034479C" w:rsidP="00EC0022">
      <w:pPr>
        <w:pStyle w:val="a3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EC0022">
        <w:rPr>
          <w:rFonts w:asciiTheme="minorEastAsia" w:hAnsiTheme="minorEastAsia" w:hint="eastAsia"/>
          <w:szCs w:val="21"/>
        </w:rPr>
        <w:t>伦理委员会标准操作规程</w:t>
      </w:r>
    </w:p>
    <w:p w:rsidR="0034479C" w:rsidRPr="00EC0022" w:rsidRDefault="0034479C" w:rsidP="00EC0022">
      <w:pPr>
        <w:pStyle w:val="a3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EC0022">
        <w:rPr>
          <w:rFonts w:asciiTheme="minorEastAsia" w:hAnsiTheme="minorEastAsia" w:hint="eastAsia"/>
          <w:szCs w:val="21"/>
        </w:rPr>
        <w:t>基本的研究设计与方法</w:t>
      </w:r>
    </w:p>
    <w:p w:rsidR="0034479C" w:rsidRPr="00EC0022" w:rsidRDefault="0034479C" w:rsidP="00EC0022">
      <w:pPr>
        <w:pStyle w:val="a3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EC0022">
        <w:rPr>
          <w:rFonts w:asciiTheme="minorEastAsia" w:hAnsiTheme="minorEastAsia" w:hint="eastAsia"/>
          <w:szCs w:val="21"/>
        </w:rPr>
        <w:t>涉及人的研究项目主要伦理问题的审查</w:t>
      </w:r>
    </w:p>
    <w:p w:rsidR="0034479C" w:rsidRPr="00EC0022" w:rsidRDefault="0034479C" w:rsidP="00EC0022">
      <w:pPr>
        <w:pStyle w:val="a3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EC0022">
        <w:rPr>
          <w:rFonts w:asciiTheme="minorEastAsia" w:hAnsiTheme="minorEastAsia" w:hint="eastAsia"/>
          <w:szCs w:val="21"/>
        </w:rPr>
        <w:t>主要伦理问题的审查要素、审查要点</w:t>
      </w:r>
    </w:p>
    <w:p w:rsidR="0034479C" w:rsidRPr="00F42055" w:rsidRDefault="004723B4" w:rsidP="00F42055">
      <w:pPr>
        <w:spacing w:line="360" w:lineRule="auto"/>
        <w:rPr>
          <w:rFonts w:asciiTheme="minorEastAsia" w:hAnsiTheme="minorEastAsia"/>
          <w:szCs w:val="21"/>
        </w:rPr>
      </w:pPr>
      <w:r w:rsidRPr="00F42055">
        <w:rPr>
          <w:rFonts w:asciiTheme="minorEastAsia" w:hAnsiTheme="minorEastAsia" w:hint="eastAsia"/>
          <w:szCs w:val="21"/>
        </w:rPr>
        <w:lastRenderedPageBreak/>
        <w:t>4.2经费预算</w:t>
      </w:r>
    </w:p>
    <w:p w:rsidR="004723B4" w:rsidRPr="00EC0022" w:rsidRDefault="004723B4" w:rsidP="00EC0022">
      <w:pPr>
        <w:pStyle w:val="a3"/>
        <w:spacing w:line="360" w:lineRule="auto"/>
        <w:ind w:left="840" w:firstLineChars="0" w:firstLine="0"/>
        <w:rPr>
          <w:rFonts w:asciiTheme="minorEastAsia" w:hAnsiTheme="minorEastAsia"/>
          <w:szCs w:val="21"/>
        </w:rPr>
      </w:pPr>
      <w:r w:rsidRPr="00EC0022">
        <w:rPr>
          <w:rFonts w:asciiTheme="minorEastAsia" w:hAnsiTheme="minorEastAsia" w:hint="eastAsia"/>
          <w:szCs w:val="21"/>
        </w:rPr>
        <w:t>按医院财务管理规定、继续教育经费管理规定、科研经费管理规定执行。</w:t>
      </w:r>
    </w:p>
    <w:p w:rsidR="004723B4" w:rsidRPr="00F42055" w:rsidRDefault="004723B4" w:rsidP="00F42055">
      <w:pPr>
        <w:spacing w:line="360" w:lineRule="auto"/>
        <w:rPr>
          <w:rFonts w:asciiTheme="minorEastAsia" w:hAnsiTheme="minorEastAsia"/>
          <w:szCs w:val="21"/>
        </w:rPr>
      </w:pPr>
      <w:r w:rsidRPr="00F42055">
        <w:rPr>
          <w:rFonts w:asciiTheme="minorEastAsia" w:hAnsiTheme="minorEastAsia" w:hint="eastAsia"/>
          <w:szCs w:val="21"/>
        </w:rPr>
        <w:t>4.3培训执行与记录</w:t>
      </w:r>
    </w:p>
    <w:p w:rsidR="004723B4" w:rsidRPr="00EC0022" w:rsidRDefault="00A518A9" w:rsidP="0091746B">
      <w:pPr>
        <w:pStyle w:val="a3"/>
        <w:numPr>
          <w:ilvl w:val="0"/>
          <w:numId w:val="6"/>
        </w:numPr>
        <w:spacing w:line="360" w:lineRule="auto"/>
        <w:ind w:left="851" w:firstLineChars="0" w:hanging="425"/>
        <w:rPr>
          <w:rFonts w:asciiTheme="minorEastAsia" w:hAnsiTheme="minorEastAsia"/>
          <w:szCs w:val="21"/>
        </w:rPr>
      </w:pPr>
      <w:r w:rsidRPr="00EC0022">
        <w:rPr>
          <w:rFonts w:asciiTheme="minorEastAsia" w:hAnsiTheme="minorEastAsia" w:hint="eastAsia"/>
          <w:szCs w:val="21"/>
        </w:rPr>
        <w:t>新委员初始培训：办公室分发相关法律法规和研究伦理指南书面材料；组织临床研究主要伦理问题审查的培训讲座。</w:t>
      </w:r>
    </w:p>
    <w:p w:rsidR="00A518A9" w:rsidRPr="00EC0022" w:rsidRDefault="00E51158" w:rsidP="0091746B">
      <w:pPr>
        <w:pStyle w:val="a3"/>
        <w:numPr>
          <w:ilvl w:val="0"/>
          <w:numId w:val="6"/>
        </w:numPr>
        <w:spacing w:line="360" w:lineRule="auto"/>
        <w:ind w:left="851" w:firstLineChars="0" w:hanging="425"/>
        <w:rPr>
          <w:rFonts w:asciiTheme="minorEastAsia" w:hAnsiTheme="minorEastAsia"/>
          <w:szCs w:val="21"/>
        </w:rPr>
      </w:pPr>
      <w:r w:rsidRPr="00EC0022">
        <w:rPr>
          <w:rFonts w:asciiTheme="minorEastAsia" w:hAnsiTheme="minorEastAsia" w:hint="eastAsia"/>
          <w:szCs w:val="21"/>
        </w:rPr>
        <w:t>组织内部培训：邀请专家主题讲座；通知相关人员参加；准备会场、投影灯设备；做好培训服务工作</w:t>
      </w:r>
    </w:p>
    <w:p w:rsidR="00E51158" w:rsidRPr="00EC0022" w:rsidRDefault="00E51158" w:rsidP="0091746B">
      <w:pPr>
        <w:pStyle w:val="a3"/>
        <w:numPr>
          <w:ilvl w:val="0"/>
          <w:numId w:val="6"/>
        </w:numPr>
        <w:spacing w:line="360" w:lineRule="auto"/>
        <w:ind w:left="851" w:firstLineChars="0" w:hanging="425"/>
        <w:rPr>
          <w:rFonts w:asciiTheme="minorEastAsia" w:hAnsiTheme="minorEastAsia"/>
          <w:szCs w:val="21"/>
        </w:rPr>
      </w:pPr>
      <w:r w:rsidRPr="00EC0022">
        <w:rPr>
          <w:rFonts w:asciiTheme="minorEastAsia" w:hAnsiTheme="minorEastAsia" w:hint="eastAsia"/>
          <w:szCs w:val="21"/>
        </w:rPr>
        <w:t>组织派出培训：发布研究伦理相关活动信息；派出培训的培训证原件由本人保留，上交电子扫描件与复印件至办公室存档。</w:t>
      </w:r>
    </w:p>
    <w:p w:rsidR="00873F0C" w:rsidRPr="00EC0022" w:rsidRDefault="00873F0C" w:rsidP="0091746B">
      <w:pPr>
        <w:pStyle w:val="a3"/>
        <w:numPr>
          <w:ilvl w:val="0"/>
          <w:numId w:val="6"/>
        </w:numPr>
        <w:spacing w:line="360" w:lineRule="auto"/>
        <w:ind w:left="851" w:firstLineChars="0" w:hanging="425"/>
        <w:rPr>
          <w:rFonts w:asciiTheme="minorEastAsia" w:hAnsiTheme="minorEastAsia"/>
          <w:szCs w:val="21"/>
        </w:rPr>
      </w:pPr>
      <w:r w:rsidRPr="00EC0022">
        <w:rPr>
          <w:rFonts w:asciiTheme="minorEastAsia" w:hAnsiTheme="minorEastAsia" w:hint="eastAsia"/>
          <w:szCs w:val="21"/>
        </w:rPr>
        <w:t>培训记录：</w:t>
      </w:r>
      <w:r w:rsidR="00C93D89" w:rsidRPr="00EC0022">
        <w:rPr>
          <w:rFonts w:asciiTheme="minorEastAsia" w:hAnsiTheme="minorEastAsia" w:hint="eastAsia"/>
          <w:szCs w:val="21"/>
        </w:rPr>
        <w:t>秘书记录培训情况。</w:t>
      </w:r>
      <w:r w:rsidRPr="00EC0022">
        <w:rPr>
          <w:rFonts w:asciiTheme="minorEastAsia" w:hAnsiTheme="minorEastAsia" w:hint="eastAsia"/>
          <w:szCs w:val="21"/>
        </w:rPr>
        <w:t>内容包含：日期，培训主题与内容，参加人员等</w:t>
      </w:r>
    </w:p>
    <w:p w:rsidR="00FF5A1A" w:rsidRPr="00F42055" w:rsidRDefault="00FF5A1A" w:rsidP="00F42055">
      <w:pPr>
        <w:spacing w:line="360" w:lineRule="auto"/>
        <w:rPr>
          <w:rFonts w:asciiTheme="minorEastAsia" w:hAnsiTheme="minorEastAsia"/>
          <w:szCs w:val="21"/>
        </w:rPr>
      </w:pPr>
      <w:r w:rsidRPr="00F42055">
        <w:rPr>
          <w:rFonts w:asciiTheme="minorEastAsia" w:hAnsiTheme="minorEastAsia" w:hint="eastAsia"/>
          <w:szCs w:val="21"/>
        </w:rPr>
        <w:t>5.参考文献</w:t>
      </w:r>
    </w:p>
    <w:p w:rsidR="00FF5A1A" w:rsidRPr="00EC0022" w:rsidRDefault="00FF5A1A" w:rsidP="00C5676D">
      <w:pPr>
        <w:pStyle w:val="a3"/>
        <w:numPr>
          <w:ilvl w:val="0"/>
          <w:numId w:val="8"/>
        </w:numPr>
        <w:spacing w:line="360" w:lineRule="auto"/>
        <w:ind w:leftChars="202" w:left="848" w:hangingChars="202" w:hanging="424"/>
        <w:rPr>
          <w:rFonts w:asciiTheme="minorEastAsia" w:hAnsiTheme="minorEastAsia"/>
          <w:szCs w:val="21"/>
        </w:rPr>
      </w:pPr>
      <w:r w:rsidRPr="00EC0022">
        <w:rPr>
          <w:rFonts w:asciiTheme="minorEastAsia" w:hAnsiTheme="minorEastAsia" w:hint="eastAsia"/>
          <w:bCs/>
          <w:szCs w:val="21"/>
        </w:rPr>
        <w:t>现行《GCP》，</w:t>
      </w:r>
      <w:r w:rsidRPr="00EC0022">
        <w:rPr>
          <w:rFonts w:asciiTheme="minorEastAsia" w:hAnsiTheme="minorEastAsia" w:hint="eastAsia"/>
          <w:szCs w:val="21"/>
        </w:rPr>
        <w:t>《伦理委员会制度与操作规程》</w:t>
      </w:r>
    </w:p>
    <w:p w:rsidR="004723B4" w:rsidRPr="00EC0022" w:rsidRDefault="004723B4" w:rsidP="00EC0022">
      <w:pPr>
        <w:pStyle w:val="a3"/>
        <w:spacing w:line="360" w:lineRule="auto"/>
        <w:ind w:left="840" w:firstLineChars="0" w:firstLine="0"/>
        <w:rPr>
          <w:rFonts w:asciiTheme="minorEastAsia" w:hAnsiTheme="minorEastAsia"/>
          <w:szCs w:val="21"/>
        </w:rPr>
      </w:pPr>
    </w:p>
    <w:p w:rsidR="00937A6A" w:rsidRPr="00EC0022" w:rsidRDefault="00937A6A" w:rsidP="00EC0022">
      <w:pPr>
        <w:spacing w:line="360" w:lineRule="auto"/>
        <w:rPr>
          <w:rFonts w:asciiTheme="minorEastAsia" w:hAnsiTheme="minorEastAsia"/>
          <w:szCs w:val="21"/>
        </w:rPr>
      </w:pPr>
    </w:p>
    <w:p w:rsidR="00937A6A" w:rsidRPr="00EC0022" w:rsidRDefault="00937A6A" w:rsidP="00EC0022">
      <w:pPr>
        <w:pStyle w:val="a3"/>
        <w:spacing w:line="360" w:lineRule="auto"/>
        <w:ind w:left="1080" w:firstLineChars="0" w:firstLine="0"/>
        <w:rPr>
          <w:rFonts w:asciiTheme="minorEastAsia" w:hAnsiTheme="minorEastAsia"/>
          <w:szCs w:val="21"/>
        </w:rPr>
      </w:pPr>
    </w:p>
    <w:sectPr w:rsidR="00937A6A" w:rsidRPr="00EC0022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935" w:rsidRDefault="00157935" w:rsidP="00775C6C">
      <w:r>
        <w:separator/>
      </w:r>
    </w:p>
  </w:endnote>
  <w:endnote w:type="continuationSeparator" w:id="0">
    <w:p w:rsidR="00157935" w:rsidRDefault="00157935" w:rsidP="00775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935" w:rsidRDefault="00157935" w:rsidP="00775C6C">
      <w:r>
        <w:separator/>
      </w:r>
    </w:p>
  </w:footnote>
  <w:footnote w:type="continuationSeparator" w:id="0">
    <w:p w:rsidR="00157935" w:rsidRDefault="00157935" w:rsidP="00775C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C6C" w:rsidRPr="00775C6C" w:rsidRDefault="00775C6C">
    <w:pPr>
      <w:pStyle w:val="a4"/>
      <w:rPr>
        <w:rFonts w:ascii="华文宋体" w:eastAsia="华文宋体" w:hAnsi="华文宋体"/>
        <w:sz w:val="24"/>
        <w:szCs w:val="24"/>
      </w:rPr>
    </w:pPr>
    <w:r w:rsidRPr="00775C6C">
      <w:rPr>
        <w:rFonts w:ascii="华文宋体" w:eastAsia="华文宋体" w:hAnsi="华文宋体" w:hint="eastAsia"/>
        <w:sz w:val="24"/>
        <w:szCs w:val="24"/>
      </w:rPr>
      <w:t>湖北省肿瘤医院伦理委员会标准操作规程</w:t>
    </w:r>
  </w:p>
  <w:p w:rsidR="00775C6C" w:rsidRDefault="00775C6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C7CC3"/>
    <w:multiLevelType w:val="hybridMultilevel"/>
    <w:tmpl w:val="161A5D9E"/>
    <w:lvl w:ilvl="0" w:tplc="04090001">
      <w:start w:val="1"/>
      <w:numFmt w:val="bullet"/>
      <w:lvlText w:val=""/>
      <w:lvlJc w:val="left"/>
      <w:pPr>
        <w:ind w:left="56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">
    <w:nsid w:val="133F17AC"/>
    <w:multiLevelType w:val="hybridMultilevel"/>
    <w:tmpl w:val="9FF29ECE"/>
    <w:lvl w:ilvl="0" w:tplc="04090001">
      <w:start w:val="1"/>
      <w:numFmt w:val="bullet"/>
      <w:lvlText w:val=""/>
      <w:lvlJc w:val="left"/>
      <w:pPr>
        <w:ind w:left="56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2">
    <w:nsid w:val="2ADE4564"/>
    <w:multiLevelType w:val="hybridMultilevel"/>
    <w:tmpl w:val="C6449B4C"/>
    <w:lvl w:ilvl="0" w:tplc="5D6C78F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99669DA"/>
    <w:multiLevelType w:val="hybridMultilevel"/>
    <w:tmpl w:val="36EA1C10"/>
    <w:lvl w:ilvl="0" w:tplc="04090001">
      <w:start w:val="1"/>
      <w:numFmt w:val="bullet"/>
      <w:lvlText w:val=""/>
      <w:lvlJc w:val="left"/>
      <w:pPr>
        <w:ind w:left="56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4">
    <w:nsid w:val="407F05C5"/>
    <w:multiLevelType w:val="hybridMultilevel"/>
    <w:tmpl w:val="AA16BBE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7C4582"/>
    <w:multiLevelType w:val="hybridMultilevel"/>
    <w:tmpl w:val="964A1CFC"/>
    <w:lvl w:ilvl="0" w:tplc="9E2A235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C8C5C7E"/>
    <w:multiLevelType w:val="hybridMultilevel"/>
    <w:tmpl w:val="6254A3EA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6BE754F5"/>
    <w:multiLevelType w:val="hybridMultilevel"/>
    <w:tmpl w:val="56848078"/>
    <w:lvl w:ilvl="0" w:tplc="D6529AF0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EFF"/>
    <w:rsid w:val="00157935"/>
    <w:rsid w:val="00281BD1"/>
    <w:rsid w:val="002A2192"/>
    <w:rsid w:val="0034479C"/>
    <w:rsid w:val="003A7D6F"/>
    <w:rsid w:val="003B641E"/>
    <w:rsid w:val="00435C2F"/>
    <w:rsid w:val="004723B4"/>
    <w:rsid w:val="005C71B0"/>
    <w:rsid w:val="00660D7C"/>
    <w:rsid w:val="00673CD5"/>
    <w:rsid w:val="00722919"/>
    <w:rsid w:val="00775C6C"/>
    <w:rsid w:val="007B5B5B"/>
    <w:rsid w:val="00853AA1"/>
    <w:rsid w:val="00873CDB"/>
    <w:rsid w:val="00873F0C"/>
    <w:rsid w:val="00890734"/>
    <w:rsid w:val="0090782F"/>
    <w:rsid w:val="0091746B"/>
    <w:rsid w:val="00937A6A"/>
    <w:rsid w:val="00A03C5A"/>
    <w:rsid w:val="00A150CF"/>
    <w:rsid w:val="00A518A9"/>
    <w:rsid w:val="00C211E3"/>
    <w:rsid w:val="00C2187D"/>
    <w:rsid w:val="00C5676D"/>
    <w:rsid w:val="00C85EFF"/>
    <w:rsid w:val="00C93D89"/>
    <w:rsid w:val="00E51158"/>
    <w:rsid w:val="00EB0435"/>
    <w:rsid w:val="00EC0022"/>
    <w:rsid w:val="00F318F7"/>
    <w:rsid w:val="00F42055"/>
    <w:rsid w:val="00FF5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7A6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775C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75C6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75C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75C6C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75C6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75C6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7A6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775C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75C6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75C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75C6C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75C6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75C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2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112</Words>
  <Characters>639</Characters>
  <Application>Microsoft Office Word</Application>
  <DocSecurity>0</DocSecurity>
  <Lines>5</Lines>
  <Paragraphs>1</Paragraphs>
  <ScaleCrop>false</ScaleCrop>
  <Company>微软中国</Company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dcterms:created xsi:type="dcterms:W3CDTF">2012-08-06T02:41:00Z</dcterms:created>
  <dcterms:modified xsi:type="dcterms:W3CDTF">2012-11-06T02:15:00Z</dcterms:modified>
</cp:coreProperties>
</file>