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893" w:rsidRPr="00063802" w:rsidRDefault="00B04893" w:rsidP="00C1294C">
      <w:pPr>
        <w:adjustRightInd w:val="0"/>
        <w:snapToGrid w:val="0"/>
        <w:spacing w:line="360" w:lineRule="auto"/>
        <w:ind w:left="1181" w:hangingChars="490" w:hanging="1181"/>
        <w:rPr>
          <w:b/>
          <w:sz w:val="24"/>
        </w:rPr>
      </w:pPr>
      <w:r w:rsidRPr="00063802">
        <w:rPr>
          <w:rFonts w:asciiTheme="minorEastAsia" w:hAnsiTheme="minorEastAsia" w:hint="eastAsia"/>
          <w:b/>
          <w:sz w:val="24"/>
          <w:szCs w:val="24"/>
        </w:rPr>
        <w:t>项目名称：</w:t>
      </w:r>
      <w:r w:rsidR="00C1294C" w:rsidRPr="00C1294C">
        <w:rPr>
          <w:rFonts w:hint="eastAsia"/>
          <w:b/>
          <w:sz w:val="24"/>
        </w:rPr>
        <w:t>探讨结直肠癌侵袭性并肝转移的分子机制、免疫调变及临床综合治疗策略优化</w:t>
      </w:r>
    </w:p>
    <w:p w:rsidR="00B04893" w:rsidRPr="00063802" w:rsidRDefault="00B04893" w:rsidP="00B04893">
      <w:pPr>
        <w:adjustRightInd w:val="0"/>
        <w:snapToGrid w:val="0"/>
        <w:spacing w:line="360" w:lineRule="auto"/>
        <w:rPr>
          <w:rFonts w:asciiTheme="minorEastAsia" w:hAnsiTheme="minorEastAsia"/>
          <w:b/>
          <w:sz w:val="24"/>
          <w:szCs w:val="24"/>
        </w:rPr>
      </w:pPr>
      <w:r w:rsidRPr="00063802">
        <w:rPr>
          <w:rFonts w:asciiTheme="minorEastAsia" w:hAnsiTheme="minorEastAsia" w:hint="eastAsia"/>
          <w:b/>
          <w:sz w:val="24"/>
          <w:szCs w:val="24"/>
        </w:rPr>
        <w:t>推荐等级：科技进步奖 二等奖</w:t>
      </w:r>
    </w:p>
    <w:p w:rsidR="00063802" w:rsidRDefault="00063802" w:rsidP="00B04893">
      <w:pPr>
        <w:adjustRightInd w:val="0"/>
        <w:snapToGrid w:val="0"/>
        <w:spacing w:line="360" w:lineRule="auto"/>
        <w:rPr>
          <w:rFonts w:asciiTheme="minorEastAsia" w:hAnsiTheme="minorEastAsia"/>
          <w:sz w:val="24"/>
          <w:szCs w:val="24"/>
        </w:rPr>
      </w:pPr>
    </w:p>
    <w:p w:rsidR="00B9760B" w:rsidRDefault="00B9760B" w:rsidP="00B9760B">
      <w:pPr>
        <w:adjustRightInd w:val="0"/>
        <w:snapToGrid w:val="0"/>
        <w:spacing w:line="360" w:lineRule="auto"/>
        <w:jc w:val="center"/>
        <w:rPr>
          <w:rFonts w:ascii="宋体" w:hAnsi="宋体"/>
          <w:szCs w:val="21"/>
        </w:rPr>
      </w:pPr>
      <w:r>
        <w:rPr>
          <w:rFonts w:ascii="宋体" w:hAnsi="宋体" w:hint="eastAsia"/>
          <w:b/>
          <w:sz w:val="24"/>
          <w:szCs w:val="24"/>
        </w:rPr>
        <w:t>推荐单位意见</w:t>
      </w:r>
    </w:p>
    <w:p w:rsidR="00B9760B" w:rsidRPr="006A741F" w:rsidRDefault="00B9760B" w:rsidP="00B9760B">
      <w:pPr>
        <w:autoSpaceDE w:val="0"/>
        <w:adjustRightInd w:val="0"/>
        <w:spacing w:line="360" w:lineRule="auto"/>
        <w:ind w:firstLineChars="200" w:firstLine="480"/>
        <w:jc w:val="left"/>
        <w:rPr>
          <w:rFonts w:ascii="宋体" w:hAnsi="宋体"/>
          <w:sz w:val="24"/>
          <w:szCs w:val="24"/>
        </w:rPr>
      </w:pPr>
      <w:r w:rsidRPr="006A741F">
        <w:rPr>
          <w:rFonts w:ascii="宋体" w:hAnsi="宋体" w:hint="eastAsia"/>
          <w:sz w:val="24"/>
          <w:szCs w:val="24"/>
        </w:rPr>
        <w:t>结直肠癌是全球最常见的恶性肿瘤之一，我国占全球新发病例的</w:t>
      </w:r>
      <w:r w:rsidRPr="006A741F">
        <w:rPr>
          <w:rFonts w:ascii="宋体" w:hAnsi="宋体"/>
          <w:sz w:val="24"/>
          <w:szCs w:val="24"/>
        </w:rPr>
        <w:t>18.6</w:t>
      </w:r>
      <w:r w:rsidRPr="006A741F">
        <w:rPr>
          <w:rFonts w:ascii="宋体" w:hAnsi="宋体" w:hint="eastAsia"/>
          <w:sz w:val="24"/>
          <w:szCs w:val="24"/>
        </w:rPr>
        <w:t>％，是全球新发病例最多的国家。侵袭和转移是标志性特征，肝转移是其主要死因。侵袭和转移的过程涉及基因及信号通路的活性改变，而肝转移的治疗一直是临床研究的热点。</w:t>
      </w:r>
    </w:p>
    <w:p w:rsidR="00B9760B" w:rsidRPr="006A741F" w:rsidRDefault="00B9760B" w:rsidP="00B9760B">
      <w:pPr>
        <w:autoSpaceDE w:val="0"/>
        <w:adjustRightInd w:val="0"/>
        <w:spacing w:line="360" w:lineRule="auto"/>
        <w:ind w:firstLineChars="200" w:firstLine="480"/>
        <w:jc w:val="left"/>
        <w:rPr>
          <w:rFonts w:ascii="宋体" w:hAnsi="宋体"/>
          <w:sz w:val="24"/>
          <w:szCs w:val="24"/>
        </w:rPr>
      </w:pPr>
      <w:r w:rsidRPr="006A741F">
        <w:rPr>
          <w:rFonts w:ascii="宋体" w:hAnsi="宋体" w:hint="eastAsia"/>
          <w:sz w:val="24"/>
          <w:szCs w:val="24"/>
        </w:rPr>
        <w:t>魏少忠教授带领的团队长期致力于结直肠癌的基因及信号通路与临床研究，为寻求结直肠癌肝转移的治疗疗效的突破，开创性地将结直肠癌肝转移的基因突变，信号通路的靶向干预，患者病情发生发展变化与不同治疗方式对机体免疫系统的影响，以及手术方法学及综合治疗方式的改良做了系统性的研究，发现了结直肠癌肝转移的部分规律，揭示了免疫调变的客观存在以及不同治疗方式对患者免疫功能差异性影响，多途径优化了结直肠癌肝转移的综合治疗，在省内形成了自己的特色。项目组共发表包括SCI及中华牌期刊学术论文21篇，其中代表性著作8篇，人民卫生出版社出版专著一部。成果：“探讨结直肠癌侵袭性并肝转移的分子机制、免疫调变及临床综合治疗策略优化”经湖北省科技厅鉴定达到国内领先水平；本成果以学术会议交流及举办省级培训活动等方式，培训学员近千人次，产生了良好的社会效益及学术影响。对进一步研究指导及临床的推广应用有着高的学术价值。</w:t>
      </w:r>
    </w:p>
    <w:p w:rsidR="00B9760B" w:rsidRDefault="00B9760B" w:rsidP="00B9760B">
      <w:pPr>
        <w:adjustRightInd w:val="0"/>
        <w:snapToGrid w:val="0"/>
        <w:spacing w:line="360" w:lineRule="auto"/>
        <w:jc w:val="center"/>
        <w:rPr>
          <w:rFonts w:ascii="宋体" w:hAnsi="宋体"/>
          <w:b/>
          <w:sz w:val="24"/>
          <w:szCs w:val="24"/>
        </w:rPr>
      </w:pPr>
    </w:p>
    <w:p w:rsidR="002252DB" w:rsidRDefault="002252DB" w:rsidP="00B9760B">
      <w:pPr>
        <w:adjustRightInd w:val="0"/>
        <w:snapToGrid w:val="0"/>
        <w:spacing w:line="360" w:lineRule="auto"/>
        <w:jc w:val="center"/>
        <w:rPr>
          <w:rFonts w:ascii="宋体" w:hAnsi="宋体"/>
          <w:b/>
          <w:sz w:val="24"/>
          <w:szCs w:val="24"/>
        </w:rPr>
      </w:pPr>
    </w:p>
    <w:p w:rsidR="002252DB" w:rsidRPr="006A741F" w:rsidRDefault="002252DB" w:rsidP="00B9760B">
      <w:pPr>
        <w:adjustRightInd w:val="0"/>
        <w:snapToGrid w:val="0"/>
        <w:spacing w:line="360" w:lineRule="auto"/>
        <w:jc w:val="center"/>
        <w:rPr>
          <w:rFonts w:ascii="宋体" w:hAnsi="宋体"/>
          <w:b/>
          <w:sz w:val="24"/>
          <w:szCs w:val="24"/>
        </w:rPr>
      </w:pPr>
    </w:p>
    <w:p w:rsidR="00B9760B" w:rsidRPr="006A741F" w:rsidRDefault="00B9760B" w:rsidP="00B9760B">
      <w:pPr>
        <w:adjustRightInd w:val="0"/>
        <w:snapToGrid w:val="0"/>
        <w:spacing w:line="360" w:lineRule="auto"/>
        <w:jc w:val="center"/>
        <w:rPr>
          <w:rFonts w:ascii="宋体" w:hAnsi="宋体"/>
          <w:b/>
          <w:sz w:val="24"/>
          <w:szCs w:val="24"/>
        </w:rPr>
      </w:pPr>
      <w:r w:rsidRPr="006A741F">
        <w:rPr>
          <w:rFonts w:ascii="宋体" w:hAnsi="宋体" w:hint="eastAsia"/>
          <w:b/>
          <w:sz w:val="24"/>
          <w:szCs w:val="24"/>
        </w:rPr>
        <w:t>项目简介</w:t>
      </w:r>
    </w:p>
    <w:p w:rsidR="00B9760B" w:rsidRPr="006A741F" w:rsidRDefault="00B9760B" w:rsidP="00B9760B">
      <w:pPr>
        <w:adjustRightInd w:val="0"/>
        <w:snapToGrid w:val="0"/>
        <w:spacing w:line="360" w:lineRule="auto"/>
        <w:rPr>
          <w:rFonts w:ascii="宋体" w:hAnsi="宋体"/>
          <w:sz w:val="24"/>
          <w:szCs w:val="24"/>
        </w:rPr>
      </w:pPr>
      <w:r w:rsidRPr="006A741F">
        <w:rPr>
          <w:rFonts w:ascii="宋体" w:hAnsi="宋体" w:hint="eastAsia"/>
          <w:b/>
          <w:sz w:val="24"/>
          <w:szCs w:val="24"/>
        </w:rPr>
        <w:t xml:space="preserve">   </w:t>
      </w:r>
      <w:r w:rsidRPr="006A741F">
        <w:rPr>
          <w:rFonts w:ascii="宋体" w:hAnsi="宋体" w:hint="eastAsia"/>
          <w:sz w:val="24"/>
          <w:szCs w:val="24"/>
        </w:rPr>
        <w:t xml:space="preserve"> 结直肠癌肝转移直接危害患者生命，对其发生机理与侵袭机制及治疗方法的探索方兴未艾。我们从结直肠癌肝转移相关基因/信号通路，转移的免疫学机制，临床治疗方法对患者免疫方面的影响，以及药物学与手术学方法上的改良等做了一系列的研究。</w:t>
      </w:r>
    </w:p>
    <w:p w:rsidR="00B9760B" w:rsidRPr="006A741F" w:rsidRDefault="00B9760B" w:rsidP="00B9760B">
      <w:pPr>
        <w:spacing w:line="360" w:lineRule="auto"/>
        <w:ind w:firstLineChars="200" w:firstLine="482"/>
        <w:rPr>
          <w:rFonts w:ascii="宋体" w:hAnsi="宋体" w:cs="宋体"/>
          <w:sz w:val="24"/>
          <w:szCs w:val="24"/>
        </w:rPr>
      </w:pPr>
      <w:r w:rsidRPr="006A741F">
        <w:rPr>
          <w:rFonts w:ascii="宋体" w:hAnsi="宋体" w:cs="宋体" w:hint="eastAsia"/>
          <w:b/>
          <w:sz w:val="24"/>
          <w:szCs w:val="24"/>
        </w:rPr>
        <w:t>本项目所属科学技术领域</w:t>
      </w:r>
      <w:r w:rsidRPr="006A741F">
        <w:rPr>
          <w:rFonts w:ascii="宋体" w:hAnsi="宋体" w:cs="宋体" w:hint="eastAsia"/>
          <w:sz w:val="24"/>
          <w:szCs w:val="24"/>
        </w:rPr>
        <w:t>：肿瘤转移机制与治疗学。主要探讨：结直肠癌侵袭性并肝转移的分子机制、免疫调变及临床综合治疗策略优化。</w:t>
      </w:r>
    </w:p>
    <w:p w:rsidR="00B9760B" w:rsidRPr="006A741F" w:rsidRDefault="00B9760B" w:rsidP="00B9760B">
      <w:pPr>
        <w:spacing w:line="360" w:lineRule="auto"/>
        <w:ind w:firstLineChars="200" w:firstLine="482"/>
        <w:rPr>
          <w:rFonts w:ascii="宋体" w:hAnsi="宋体" w:cs="宋体"/>
          <w:sz w:val="24"/>
          <w:szCs w:val="24"/>
        </w:rPr>
      </w:pPr>
      <w:r w:rsidRPr="006A741F">
        <w:rPr>
          <w:rFonts w:ascii="宋体" w:hAnsi="宋体" w:cs="宋体" w:hint="eastAsia"/>
          <w:b/>
          <w:sz w:val="24"/>
          <w:szCs w:val="24"/>
        </w:rPr>
        <w:t>项目主要内容</w:t>
      </w:r>
      <w:r w:rsidRPr="006A741F">
        <w:rPr>
          <w:rFonts w:ascii="宋体" w:hAnsi="宋体" w:cs="宋体" w:hint="eastAsia"/>
          <w:sz w:val="24"/>
          <w:szCs w:val="24"/>
        </w:rPr>
        <w:t>：</w:t>
      </w:r>
    </w:p>
    <w:p w:rsidR="00B9760B" w:rsidRPr="006A741F" w:rsidRDefault="00B9760B" w:rsidP="00B9760B">
      <w:pPr>
        <w:spacing w:line="360" w:lineRule="auto"/>
        <w:ind w:firstLineChars="200" w:firstLine="480"/>
        <w:rPr>
          <w:rFonts w:ascii="宋体" w:hAnsi="宋体" w:cs="宋体"/>
          <w:sz w:val="24"/>
          <w:szCs w:val="24"/>
        </w:rPr>
      </w:pPr>
      <w:r w:rsidRPr="006A741F">
        <w:rPr>
          <w:rFonts w:ascii="宋体" w:hAnsi="宋体" w:cs="宋体" w:hint="eastAsia"/>
          <w:sz w:val="24"/>
          <w:szCs w:val="24"/>
        </w:rPr>
        <w:t>一、结直肠癌增殖侵袭相关基因检测与增殖侵袭信号通路药物调控研究：</w:t>
      </w:r>
    </w:p>
    <w:p w:rsidR="00B9760B" w:rsidRPr="006A741F" w:rsidRDefault="00B9760B" w:rsidP="00B9760B">
      <w:pPr>
        <w:spacing w:line="360" w:lineRule="auto"/>
        <w:rPr>
          <w:rFonts w:ascii="宋体" w:hAnsi="宋体" w:cs="宋体"/>
          <w:sz w:val="24"/>
          <w:szCs w:val="24"/>
        </w:rPr>
      </w:pPr>
      <w:r w:rsidRPr="006A741F">
        <w:rPr>
          <w:rFonts w:ascii="宋体" w:hAnsi="宋体" w:cs="宋体" w:hint="eastAsia"/>
          <w:b/>
          <w:sz w:val="24"/>
          <w:szCs w:val="24"/>
        </w:rPr>
        <w:t xml:space="preserve">    1.首次发现了</w:t>
      </w:r>
      <w:r w:rsidRPr="006A741F">
        <w:rPr>
          <w:rFonts w:ascii="宋体" w:hAnsi="宋体" w:cs="宋体" w:hint="eastAsia"/>
          <w:sz w:val="24"/>
          <w:szCs w:val="24"/>
        </w:rPr>
        <w:t>hBmal1基因在人结肠癌侵袭性的关系；</w:t>
      </w:r>
    </w:p>
    <w:p w:rsidR="00B9760B" w:rsidRPr="006A741F" w:rsidRDefault="00B9760B" w:rsidP="00B9760B">
      <w:pPr>
        <w:spacing w:line="360" w:lineRule="auto"/>
        <w:rPr>
          <w:rFonts w:ascii="宋体" w:hAnsi="宋体" w:cs="宋体"/>
          <w:sz w:val="24"/>
          <w:szCs w:val="24"/>
        </w:rPr>
      </w:pPr>
      <w:r w:rsidRPr="006A741F">
        <w:rPr>
          <w:rFonts w:ascii="宋体" w:hAnsi="宋体" w:cs="宋体" w:hint="eastAsia"/>
          <w:b/>
          <w:sz w:val="24"/>
          <w:szCs w:val="24"/>
        </w:rPr>
        <w:t xml:space="preserve">    2.首次研究了</w:t>
      </w:r>
      <w:r w:rsidRPr="006A741F">
        <w:rPr>
          <w:rFonts w:ascii="宋体" w:hAnsi="宋体" w:cs="宋体" w:hint="eastAsia"/>
          <w:sz w:val="24"/>
          <w:szCs w:val="24"/>
        </w:rPr>
        <w:t>5-Aza-CdR对结肠癌抑癌基因PTEN mRNA的干预调节以及LLL-HS-1对人结</w:t>
      </w:r>
      <w:r w:rsidRPr="006A741F">
        <w:rPr>
          <w:rFonts w:ascii="宋体" w:hAnsi="宋体" w:cs="宋体" w:hint="eastAsia"/>
          <w:sz w:val="24"/>
          <w:szCs w:val="24"/>
        </w:rPr>
        <w:lastRenderedPageBreak/>
        <w:t xml:space="preserve">肠癌STAT3靶向干预调节状况，发现其靶向抑制及剂量效应关系，证实这些药物对增殖侵袭转移能力的调控作用。 </w:t>
      </w:r>
    </w:p>
    <w:p w:rsidR="00B9760B" w:rsidRPr="006A741F" w:rsidRDefault="00B9760B" w:rsidP="00B9760B">
      <w:pPr>
        <w:spacing w:line="360" w:lineRule="auto"/>
        <w:ind w:firstLineChars="200" w:firstLine="480"/>
        <w:rPr>
          <w:rFonts w:ascii="宋体" w:hAnsi="宋体" w:cs="宋体"/>
          <w:sz w:val="24"/>
          <w:szCs w:val="24"/>
        </w:rPr>
      </w:pPr>
      <w:r w:rsidRPr="006A741F">
        <w:rPr>
          <w:rFonts w:ascii="宋体" w:hAnsi="宋体" w:cs="宋体" w:hint="eastAsia"/>
          <w:sz w:val="24"/>
          <w:szCs w:val="24"/>
        </w:rPr>
        <w:t>二．结直肠癌转移状况和手术干预方式与免疫调变关系研究：</w:t>
      </w:r>
    </w:p>
    <w:p w:rsidR="00B9760B" w:rsidRPr="006A741F" w:rsidRDefault="00B9760B" w:rsidP="00B9760B">
      <w:pPr>
        <w:spacing w:line="360" w:lineRule="auto"/>
        <w:rPr>
          <w:rFonts w:ascii="宋体" w:hAnsi="宋体" w:cs="宋体"/>
          <w:sz w:val="24"/>
          <w:szCs w:val="24"/>
        </w:rPr>
      </w:pPr>
      <w:r w:rsidRPr="006A741F">
        <w:rPr>
          <w:rFonts w:ascii="宋体" w:hAnsi="宋体" w:cs="宋体" w:hint="eastAsia"/>
          <w:b/>
          <w:sz w:val="24"/>
          <w:szCs w:val="24"/>
        </w:rPr>
        <w:t xml:space="preserve">    1.在国内首次研究了</w:t>
      </w:r>
      <w:r w:rsidRPr="006A741F">
        <w:rPr>
          <w:rFonts w:ascii="宋体" w:hAnsi="宋体" w:cs="宋体" w:hint="eastAsia"/>
          <w:sz w:val="24"/>
          <w:szCs w:val="24"/>
        </w:rPr>
        <w:t>肿瘤患者在肿瘤发生、肿瘤切除、肿瘤转移、切除再转移等时间点的免疫状况，</w:t>
      </w:r>
      <w:r w:rsidRPr="006A741F">
        <w:rPr>
          <w:rFonts w:ascii="宋体" w:hAnsi="宋体" w:cs="宋体" w:hint="eastAsia"/>
          <w:b/>
          <w:sz w:val="24"/>
          <w:szCs w:val="24"/>
        </w:rPr>
        <w:t>发现了并证明了</w:t>
      </w:r>
      <w:r w:rsidRPr="006A741F">
        <w:rPr>
          <w:rFonts w:ascii="宋体" w:hAnsi="宋体" w:cs="宋体" w:hint="eastAsia"/>
          <w:sz w:val="24"/>
          <w:szCs w:val="24"/>
        </w:rPr>
        <w:t>肿瘤的消长伴随着免疫力的调变规律；</w:t>
      </w:r>
    </w:p>
    <w:p w:rsidR="00B9760B" w:rsidRPr="006A741F" w:rsidRDefault="00B9760B" w:rsidP="00B9760B">
      <w:pPr>
        <w:spacing w:line="360" w:lineRule="auto"/>
        <w:rPr>
          <w:rFonts w:ascii="宋体" w:hAnsi="宋体" w:cs="宋体"/>
          <w:sz w:val="24"/>
          <w:szCs w:val="24"/>
        </w:rPr>
      </w:pPr>
      <w:r w:rsidRPr="006A741F">
        <w:rPr>
          <w:rFonts w:ascii="宋体" w:hAnsi="宋体" w:cs="宋体" w:hint="eastAsia"/>
          <w:b/>
          <w:sz w:val="24"/>
          <w:szCs w:val="24"/>
        </w:rPr>
        <w:t xml:space="preserve">    2.首次析比较了传统开腹手术与不同腹腔镜手术对免疫功能影响的差别。发现</w:t>
      </w:r>
      <w:r w:rsidRPr="006A741F">
        <w:rPr>
          <w:rFonts w:ascii="宋体" w:hAnsi="宋体" w:cs="宋体" w:hint="eastAsia"/>
          <w:sz w:val="24"/>
          <w:szCs w:val="24"/>
        </w:rPr>
        <w:t>腹腔镜结直肠癌标本经自然腔道取出手术（natural orifice specimen extraction，NOSE）较传统腹腔镜辅助手术对患者免疫力影响小，而后者又优于较常规开腹手术，</w:t>
      </w:r>
      <w:r w:rsidRPr="006A741F">
        <w:rPr>
          <w:rFonts w:ascii="宋体" w:hAnsi="宋体" w:cs="宋体" w:hint="eastAsia"/>
          <w:b/>
          <w:sz w:val="24"/>
          <w:szCs w:val="24"/>
        </w:rPr>
        <w:t>揭示了不同外科干预方式对患者的免疫状况的影响的差异性</w:t>
      </w:r>
      <w:r w:rsidRPr="006A741F">
        <w:rPr>
          <w:rFonts w:ascii="宋体" w:hAnsi="宋体" w:cs="宋体" w:hint="eastAsia"/>
          <w:sz w:val="24"/>
          <w:szCs w:val="24"/>
        </w:rPr>
        <w:t>，从而</w:t>
      </w:r>
      <w:r w:rsidRPr="006A741F">
        <w:rPr>
          <w:rFonts w:ascii="宋体" w:hAnsi="宋体" w:cs="宋体" w:hint="eastAsia"/>
          <w:b/>
          <w:sz w:val="24"/>
          <w:szCs w:val="24"/>
        </w:rPr>
        <w:t>对</w:t>
      </w:r>
      <w:r w:rsidRPr="006A741F">
        <w:rPr>
          <w:rFonts w:ascii="宋体" w:hAnsi="宋体" w:cs="宋体" w:hint="eastAsia"/>
          <w:sz w:val="24"/>
          <w:szCs w:val="24"/>
        </w:rPr>
        <w:t>结肠癌原发灶的</w:t>
      </w:r>
      <w:r w:rsidRPr="006A741F">
        <w:rPr>
          <w:rFonts w:ascii="宋体" w:hAnsi="宋体" w:cs="宋体" w:hint="eastAsia"/>
          <w:b/>
          <w:sz w:val="24"/>
          <w:szCs w:val="24"/>
        </w:rPr>
        <w:t>手术方式的革新优化指出了方向</w:t>
      </w:r>
      <w:r w:rsidRPr="006A741F">
        <w:rPr>
          <w:rFonts w:ascii="宋体" w:hAnsi="宋体" w:cs="宋体" w:hint="eastAsia"/>
          <w:sz w:val="24"/>
          <w:szCs w:val="24"/>
        </w:rPr>
        <w:t>；</w:t>
      </w:r>
    </w:p>
    <w:p w:rsidR="00B9760B" w:rsidRPr="006A741F" w:rsidRDefault="00B9760B" w:rsidP="00B9760B">
      <w:pPr>
        <w:spacing w:line="360" w:lineRule="auto"/>
        <w:ind w:left="500"/>
        <w:rPr>
          <w:rFonts w:ascii="宋体" w:hAnsi="宋体" w:cs="宋体"/>
          <w:sz w:val="24"/>
          <w:szCs w:val="24"/>
        </w:rPr>
      </w:pPr>
      <w:r w:rsidRPr="006A741F">
        <w:rPr>
          <w:rFonts w:ascii="宋体" w:hAnsi="宋体" w:cs="宋体" w:hint="eastAsia"/>
          <w:sz w:val="24"/>
          <w:szCs w:val="24"/>
        </w:rPr>
        <w:t>三．结直肠癌肝转移手术方式的探索及非手术综合治疗优化研究。</w:t>
      </w:r>
    </w:p>
    <w:p w:rsidR="00B9760B" w:rsidRPr="006A741F" w:rsidRDefault="00B9760B" w:rsidP="00B9760B">
      <w:pPr>
        <w:spacing w:line="360" w:lineRule="auto"/>
        <w:rPr>
          <w:rFonts w:ascii="宋体" w:hAnsi="宋体" w:cs="宋体"/>
          <w:sz w:val="24"/>
          <w:szCs w:val="24"/>
        </w:rPr>
      </w:pPr>
      <w:r w:rsidRPr="006A741F">
        <w:rPr>
          <w:rFonts w:ascii="宋体" w:hAnsi="宋体" w:cs="宋体" w:hint="eastAsia"/>
          <w:sz w:val="24"/>
          <w:szCs w:val="24"/>
        </w:rPr>
        <w:t xml:space="preserve">    对可切除肝转移灶</w:t>
      </w:r>
      <w:r w:rsidRPr="006A741F">
        <w:rPr>
          <w:rFonts w:ascii="宋体" w:hAnsi="宋体" w:cs="宋体" w:hint="eastAsia"/>
          <w:b/>
          <w:sz w:val="24"/>
          <w:szCs w:val="24"/>
        </w:rPr>
        <w:t>开辟了“肝蒂横断法切肝技术”</w:t>
      </w:r>
      <w:r w:rsidRPr="006A741F">
        <w:rPr>
          <w:rFonts w:ascii="宋体" w:hAnsi="宋体" w:cs="宋体" w:hint="eastAsia"/>
          <w:sz w:val="24"/>
          <w:szCs w:val="24"/>
        </w:rPr>
        <w:t>，</w:t>
      </w:r>
      <w:r w:rsidRPr="006A741F">
        <w:rPr>
          <w:rFonts w:ascii="宋体" w:hAnsi="宋体" w:cs="宋体" w:hint="eastAsia"/>
          <w:b/>
          <w:sz w:val="24"/>
          <w:szCs w:val="24"/>
        </w:rPr>
        <w:t>首次总结了肝蒂横断法解剖性肝段切除治疗肝脏肿瘤的安全性。</w:t>
      </w:r>
      <w:r w:rsidRPr="006A741F">
        <w:rPr>
          <w:rFonts w:ascii="宋体" w:hAnsi="宋体" w:cs="宋体" w:hint="eastAsia"/>
          <w:sz w:val="24"/>
          <w:szCs w:val="24"/>
        </w:rPr>
        <w:t>为结肠癌肝转移的外科治疗的可能性提供了强大的技术保障。对非手术切除结直肠癌肝转移采取</w:t>
      </w:r>
      <w:r w:rsidRPr="006A741F">
        <w:rPr>
          <w:rFonts w:ascii="宋体" w:hAnsi="宋体" w:cs="宋体" w:hint="eastAsia"/>
          <w:b/>
          <w:sz w:val="24"/>
          <w:szCs w:val="24"/>
        </w:rPr>
        <w:t>新辅助同步放化疗</w:t>
      </w:r>
      <w:r w:rsidRPr="006A741F">
        <w:rPr>
          <w:rFonts w:ascii="宋体" w:hAnsi="宋体" w:cs="宋体" w:hint="eastAsia"/>
          <w:sz w:val="24"/>
          <w:szCs w:val="24"/>
        </w:rPr>
        <w:t>，</w:t>
      </w:r>
      <w:r w:rsidRPr="006A741F">
        <w:rPr>
          <w:rFonts w:ascii="宋体" w:hAnsi="宋体" w:cs="宋体" w:hint="eastAsia"/>
          <w:b/>
          <w:sz w:val="24"/>
          <w:szCs w:val="24"/>
        </w:rPr>
        <w:t>实现了</w:t>
      </w:r>
      <w:r w:rsidRPr="006A741F">
        <w:rPr>
          <w:rFonts w:ascii="宋体" w:hAnsi="宋体" w:cs="宋体" w:hint="eastAsia"/>
          <w:sz w:val="24"/>
          <w:szCs w:val="24"/>
        </w:rPr>
        <w:t>局部降期，提高了切除率减少了局部复发，</w:t>
      </w:r>
      <w:r w:rsidRPr="006A741F">
        <w:rPr>
          <w:rFonts w:ascii="宋体" w:hAnsi="宋体" w:cs="宋体" w:hint="eastAsia"/>
          <w:b/>
          <w:sz w:val="24"/>
          <w:szCs w:val="24"/>
        </w:rPr>
        <w:t>证实新辅助同步放化疗能使患者受益</w:t>
      </w:r>
      <w:r w:rsidRPr="006A741F">
        <w:rPr>
          <w:rFonts w:ascii="宋体" w:hAnsi="宋体" w:cs="宋体" w:hint="eastAsia"/>
          <w:sz w:val="24"/>
          <w:szCs w:val="24"/>
        </w:rPr>
        <w:t>；同时，</w:t>
      </w:r>
      <w:r w:rsidRPr="006A741F">
        <w:rPr>
          <w:rFonts w:ascii="宋体" w:hAnsi="宋体" w:cs="宋体" w:hint="eastAsia"/>
          <w:b/>
          <w:sz w:val="24"/>
          <w:szCs w:val="24"/>
        </w:rPr>
        <w:t>在国内首次采用肝动脉化疗泵区域灌注时辰化疗</w:t>
      </w:r>
      <w:r w:rsidRPr="006A741F">
        <w:rPr>
          <w:rFonts w:ascii="宋体" w:hAnsi="宋体" w:cs="宋体" w:hint="eastAsia"/>
          <w:sz w:val="24"/>
          <w:szCs w:val="24"/>
        </w:rPr>
        <w:t xml:space="preserve">，完成了该项技术优化； </w:t>
      </w:r>
    </w:p>
    <w:p w:rsidR="00B9760B" w:rsidRPr="006A741F" w:rsidRDefault="00B9760B" w:rsidP="00B9760B">
      <w:pPr>
        <w:spacing w:line="360" w:lineRule="auto"/>
        <w:ind w:firstLineChars="200" w:firstLine="482"/>
        <w:rPr>
          <w:rFonts w:ascii="宋体" w:hAnsi="宋体" w:cs="宋体"/>
          <w:sz w:val="24"/>
          <w:szCs w:val="24"/>
        </w:rPr>
      </w:pPr>
      <w:r w:rsidRPr="006A741F">
        <w:rPr>
          <w:rFonts w:ascii="宋体" w:hAnsi="宋体" w:cs="宋体" w:hint="eastAsia"/>
          <w:b/>
          <w:sz w:val="24"/>
          <w:szCs w:val="24"/>
        </w:rPr>
        <w:t>项目特点:</w:t>
      </w:r>
      <w:r w:rsidRPr="006A741F">
        <w:rPr>
          <w:rFonts w:ascii="宋体" w:hAnsi="宋体" w:cs="宋体" w:hint="eastAsia"/>
          <w:sz w:val="24"/>
          <w:szCs w:val="24"/>
        </w:rPr>
        <w:t xml:space="preserve"> 立足结肠癌肝转移临床诊治需求，</w:t>
      </w:r>
      <w:r w:rsidRPr="006A741F">
        <w:rPr>
          <w:rFonts w:ascii="宋体" w:hAnsi="宋体" w:hint="eastAsia"/>
          <w:b/>
          <w:sz w:val="24"/>
          <w:szCs w:val="24"/>
        </w:rPr>
        <w:t>发现了</w:t>
      </w:r>
      <w:r w:rsidRPr="006A741F">
        <w:rPr>
          <w:rFonts w:ascii="宋体" w:hAnsi="宋体" w:hint="eastAsia"/>
          <w:sz w:val="24"/>
          <w:szCs w:val="24"/>
        </w:rPr>
        <w:t>结直肠癌肝转移的部分规律，</w:t>
      </w:r>
      <w:r w:rsidRPr="006A741F">
        <w:rPr>
          <w:rFonts w:ascii="宋体" w:hAnsi="宋体" w:hint="eastAsia"/>
          <w:b/>
          <w:sz w:val="24"/>
          <w:szCs w:val="24"/>
        </w:rPr>
        <w:t>揭示了</w:t>
      </w:r>
      <w:r w:rsidRPr="006A741F">
        <w:rPr>
          <w:rFonts w:ascii="宋体" w:hAnsi="宋体" w:hint="eastAsia"/>
          <w:sz w:val="24"/>
          <w:szCs w:val="24"/>
        </w:rPr>
        <w:t>免疫调变的客观存在以及不同治疗方式对患者免疫功能差异性影响，不仅</w:t>
      </w:r>
      <w:r w:rsidRPr="006A741F">
        <w:rPr>
          <w:rFonts w:ascii="宋体" w:hAnsi="宋体" w:cs="宋体" w:hint="eastAsia"/>
          <w:b/>
          <w:sz w:val="24"/>
          <w:szCs w:val="24"/>
        </w:rPr>
        <w:t>为靶向转化研究提供了新思路，还</w:t>
      </w:r>
      <w:r w:rsidRPr="006A741F">
        <w:rPr>
          <w:rFonts w:ascii="宋体" w:hAnsi="宋体" w:hint="eastAsia"/>
          <w:b/>
          <w:sz w:val="24"/>
          <w:szCs w:val="24"/>
        </w:rPr>
        <w:t>多途径探索了</w:t>
      </w:r>
      <w:r w:rsidRPr="006A741F">
        <w:rPr>
          <w:rFonts w:ascii="宋体" w:hAnsi="宋体" w:hint="eastAsia"/>
          <w:sz w:val="24"/>
          <w:szCs w:val="24"/>
        </w:rPr>
        <w:t>药物治疗方法学及肝转移外科切除方法，</w:t>
      </w:r>
      <w:r w:rsidRPr="006A741F">
        <w:rPr>
          <w:rFonts w:ascii="宋体" w:hAnsi="宋体" w:cs="宋体" w:hint="eastAsia"/>
          <w:b/>
          <w:sz w:val="24"/>
          <w:szCs w:val="24"/>
        </w:rPr>
        <w:t>为综合治疗策略优化提供了新方向</w:t>
      </w:r>
      <w:r w:rsidRPr="006A741F">
        <w:rPr>
          <w:rFonts w:ascii="宋体" w:hAnsi="宋体" w:cs="宋体" w:hint="eastAsia"/>
          <w:sz w:val="24"/>
          <w:szCs w:val="24"/>
        </w:rPr>
        <w:t>；</w:t>
      </w:r>
    </w:p>
    <w:p w:rsidR="00B9760B" w:rsidRPr="006A741F" w:rsidRDefault="00B9760B" w:rsidP="00B9760B">
      <w:pPr>
        <w:spacing w:line="360" w:lineRule="auto"/>
        <w:ind w:firstLineChars="199" w:firstLine="479"/>
        <w:rPr>
          <w:rFonts w:ascii="宋体" w:hAnsi="宋体" w:cs="宋体"/>
          <w:sz w:val="24"/>
          <w:szCs w:val="24"/>
        </w:rPr>
      </w:pPr>
      <w:r w:rsidRPr="006A741F">
        <w:rPr>
          <w:rFonts w:ascii="宋体" w:hAnsi="宋体" w:cs="宋体" w:hint="eastAsia"/>
          <w:b/>
          <w:sz w:val="24"/>
          <w:szCs w:val="24"/>
        </w:rPr>
        <w:t>项目应用推广情况</w:t>
      </w:r>
      <w:r w:rsidRPr="006A741F">
        <w:rPr>
          <w:rFonts w:ascii="宋体" w:hAnsi="宋体" w:cs="宋体" w:hint="eastAsia"/>
          <w:sz w:val="24"/>
          <w:szCs w:val="24"/>
        </w:rPr>
        <w:t>:</w:t>
      </w:r>
      <w:r w:rsidRPr="006A741F">
        <w:rPr>
          <w:rFonts w:ascii="宋体" w:hAnsi="宋体" w:hint="eastAsia"/>
          <w:sz w:val="24"/>
          <w:szCs w:val="24"/>
        </w:rPr>
        <w:t>项目组共发表包括SCI及中华牌期刊学术论文21篇，其中代表性著作8篇，人民卫生出版社出版专著一部。成果：“</w:t>
      </w:r>
      <w:r w:rsidRPr="006A741F">
        <w:rPr>
          <w:rFonts w:ascii="宋体" w:hAnsi="宋体" w:hint="eastAsia"/>
          <w:b/>
          <w:sz w:val="24"/>
          <w:szCs w:val="24"/>
        </w:rPr>
        <w:t>探讨结直肠癌侵袭性并肝转移的分子机制、免疫调变及临床综合治疗策略优化</w:t>
      </w:r>
      <w:r w:rsidRPr="006A741F">
        <w:rPr>
          <w:rFonts w:ascii="宋体" w:hAnsi="宋体" w:hint="eastAsia"/>
          <w:sz w:val="24"/>
          <w:szCs w:val="24"/>
        </w:rPr>
        <w:t>”经湖北省科技厅</w:t>
      </w:r>
      <w:r w:rsidRPr="006A741F">
        <w:rPr>
          <w:rFonts w:ascii="宋体" w:hAnsi="宋体" w:hint="eastAsia"/>
          <w:b/>
          <w:sz w:val="24"/>
          <w:szCs w:val="24"/>
        </w:rPr>
        <w:t>鉴定达到国内领先水平</w:t>
      </w:r>
      <w:r w:rsidRPr="006A741F">
        <w:rPr>
          <w:rFonts w:ascii="宋体" w:hAnsi="宋体" w:hint="eastAsia"/>
          <w:sz w:val="24"/>
          <w:szCs w:val="24"/>
        </w:rPr>
        <w:t>；本成果以学术会议交流及举办省级培训活动等方式，培训学员近千人次，辐射华东、华中及华南地区，产生了良好的社会效益及学术影响。项目经过国内多家大型三甲医院的临床应用，结果显示：不仅可以从基础上了解结直肠癌肝转移的分子机制与免疫调节在肿瘤发展与浸润中的作用，同时在治疗上也给广大患者提供了全方位综合性的策略优化，对于个体化精准治疗方案的制定有着很好的指导作用，必将造福我省乃至所有结直肠癌肝转移患者，有着重要的临床应用与推广价值。</w:t>
      </w:r>
      <w:r w:rsidRPr="006A741F">
        <w:rPr>
          <w:rFonts w:ascii="宋体" w:hAnsi="宋体" w:cs="宋体" w:hint="eastAsia"/>
          <w:sz w:val="24"/>
          <w:szCs w:val="24"/>
        </w:rPr>
        <w:t>经多家三甲医院临床应用，证实可操作性、稳定性强。</w:t>
      </w:r>
    </w:p>
    <w:p w:rsidR="00B9760B" w:rsidRDefault="00B9760B" w:rsidP="00B9760B">
      <w:pPr>
        <w:adjustRightInd w:val="0"/>
        <w:snapToGrid w:val="0"/>
        <w:spacing w:line="360" w:lineRule="auto"/>
        <w:rPr>
          <w:rFonts w:ascii="宋体" w:hAnsi="宋体"/>
          <w:b/>
          <w:sz w:val="24"/>
          <w:szCs w:val="24"/>
        </w:rPr>
      </w:pPr>
    </w:p>
    <w:p w:rsidR="002252DB" w:rsidRDefault="002252DB" w:rsidP="00B9760B">
      <w:pPr>
        <w:adjustRightInd w:val="0"/>
        <w:snapToGrid w:val="0"/>
        <w:spacing w:line="360" w:lineRule="auto"/>
        <w:rPr>
          <w:rFonts w:ascii="宋体" w:hAnsi="宋体"/>
          <w:b/>
          <w:sz w:val="24"/>
          <w:szCs w:val="24"/>
        </w:rPr>
      </w:pPr>
    </w:p>
    <w:p w:rsidR="00B9760B" w:rsidRPr="006A741F" w:rsidRDefault="00B9760B" w:rsidP="00B9760B">
      <w:pPr>
        <w:adjustRightInd w:val="0"/>
        <w:snapToGrid w:val="0"/>
        <w:spacing w:line="360" w:lineRule="auto"/>
        <w:jc w:val="center"/>
        <w:rPr>
          <w:rFonts w:ascii="宋体" w:hAnsi="宋体"/>
          <w:b/>
          <w:sz w:val="24"/>
          <w:szCs w:val="24"/>
        </w:rPr>
      </w:pPr>
      <w:r w:rsidRPr="006A741F">
        <w:rPr>
          <w:rFonts w:ascii="宋体" w:hAnsi="宋体" w:hint="eastAsia"/>
          <w:b/>
          <w:sz w:val="24"/>
          <w:szCs w:val="24"/>
        </w:rPr>
        <w:lastRenderedPageBreak/>
        <w:t>客观评价</w:t>
      </w:r>
    </w:p>
    <w:p w:rsidR="00B9760B" w:rsidRPr="00974411" w:rsidRDefault="00B9760B" w:rsidP="00974411">
      <w:pPr>
        <w:spacing w:line="360" w:lineRule="auto"/>
        <w:ind w:firstLineChars="200" w:firstLine="480"/>
        <w:rPr>
          <w:sz w:val="24"/>
        </w:rPr>
      </w:pPr>
      <w:r w:rsidRPr="00974411">
        <w:rPr>
          <w:rFonts w:hint="eastAsia"/>
          <w:sz w:val="24"/>
        </w:rPr>
        <w:t>湖北省科技信息研究院对本研究出具的检索报告所述：在所检索文献范围内，未见研究</w:t>
      </w:r>
      <w:r w:rsidRPr="00974411">
        <w:rPr>
          <w:rFonts w:hint="eastAsia"/>
          <w:sz w:val="24"/>
        </w:rPr>
        <w:t>5-Aza-CdR</w:t>
      </w:r>
      <w:r w:rsidRPr="00974411">
        <w:rPr>
          <w:rFonts w:hint="eastAsia"/>
          <w:sz w:val="24"/>
        </w:rPr>
        <w:t>对</w:t>
      </w:r>
      <w:r w:rsidRPr="00974411">
        <w:rPr>
          <w:rFonts w:hint="eastAsia"/>
          <w:sz w:val="24"/>
        </w:rPr>
        <w:t>PTEN</w:t>
      </w:r>
      <w:r w:rsidRPr="00974411">
        <w:rPr>
          <w:rFonts w:hint="eastAsia"/>
          <w:sz w:val="24"/>
        </w:rPr>
        <w:t>基因的抑制作用而抑制结直肠癌细胞增殖并诱导其发生凋亡的相关研究报道。国内未见采用肝动脉化疗泵区域灌注时辰化疗，经肝动脉置入输液港，将药物奥沙利铂和</w:t>
      </w:r>
      <w:r w:rsidRPr="00974411">
        <w:rPr>
          <w:rFonts w:hint="eastAsia"/>
          <w:sz w:val="24"/>
        </w:rPr>
        <w:t>5-Fu</w:t>
      </w:r>
      <w:r w:rsidRPr="00974411">
        <w:rPr>
          <w:rFonts w:hint="eastAsia"/>
          <w:sz w:val="24"/>
        </w:rPr>
        <w:t>采用程控输液泵，正弦曲线浓度程控给药，提高肝脏转移瘤的控制率和切除率，对肝转移瘤的治疗进行可行技术优化及诊疗方法上的改良和临床研究报道。国内已见采用肝蒂横断切法肝切除术治疗原发性肝癌的文献报道，但文献的发表时间晚于本研究成果产出文献，且在完成单位和其他应用单位“肝蒂横断法切肝技术”应用于结肠癌肝转移的外科治疗。</w:t>
      </w:r>
    </w:p>
    <w:p w:rsidR="002252DB" w:rsidRDefault="002252DB" w:rsidP="00425372">
      <w:pPr>
        <w:spacing w:line="360" w:lineRule="auto"/>
        <w:ind w:firstLineChars="200" w:firstLine="480"/>
        <w:rPr>
          <w:rFonts w:ascii="宋体" w:hAnsi="宋体"/>
          <w:sz w:val="24"/>
          <w:szCs w:val="24"/>
        </w:rPr>
      </w:pPr>
      <w:r w:rsidRPr="00974411">
        <w:rPr>
          <w:rFonts w:hint="eastAsia"/>
          <w:sz w:val="24"/>
        </w:rPr>
        <w:t>湖北省科技成果鉴定意见中指出：该项目主要涉及结直肠癌肝转移的分子机制、免疫调变及临床综合治疗策略优化，创新在于：</w:t>
      </w:r>
      <w:r w:rsidRPr="00974411">
        <w:rPr>
          <w:rFonts w:hint="eastAsia"/>
          <w:sz w:val="24"/>
        </w:rPr>
        <w:t>1</w:t>
      </w:r>
      <w:r w:rsidRPr="00974411">
        <w:rPr>
          <w:rFonts w:hint="eastAsia"/>
          <w:sz w:val="24"/>
        </w:rPr>
        <w:t>、该项目从基因及信号通路水平研究了结直肠癌侵</w:t>
      </w:r>
      <w:r>
        <w:rPr>
          <w:rFonts w:ascii="宋体" w:hAnsi="宋体" w:hint="eastAsia"/>
          <w:sz w:val="24"/>
          <w:szCs w:val="24"/>
        </w:rPr>
        <w:t>袭性相关分子机制并对信号通路实施药物干预，对结直肠癌的转移因子的探索及临床可持续药物开发应用提供了重要参考价值。</w:t>
      </w:r>
      <w:r w:rsidR="00392BC1">
        <w:rPr>
          <w:rFonts w:ascii="宋体" w:hAnsi="宋体" w:hint="eastAsia"/>
          <w:sz w:val="24"/>
          <w:szCs w:val="24"/>
        </w:rPr>
        <w:t>该项目首次研究了肿瘤患者在肿瘤发生、肿瘤切除、肿瘤转移、转移瘤切除、肿瘤再次转移、转移再次切除等时间点的免疫状况，发现了免疫变化的规律，证明了肿瘤的消长伴随着免疫力的调变；</w:t>
      </w:r>
      <w:r w:rsidR="00425372" w:rsidRPr="00425372">
        <w:rPr>
          <w:rFonts w:ascii="宋体" w:hAnsi="宋体" w:hint="eastAsia"/>
          <w:sz w:val="24"/>
          <w:szCs w:val="24"/>
        </w:rPr>
        <w:t>比较了传统的开腹手术与不同腹腔镜手术对免疫功能影响的差别。腹腔镜消化道肿瘤切除手术较常规开腹手术对患者免疫力影响小。而腹腔镜结直肠癌标本经自然腔道取出手术较传统腹腔镜辅助手术对患者免疫力影响更小，揭示了不同的外科干预方式对患者的免疫状况的影响的差异性，从而对结直肠原发灶的手术方式的革新优化指出了方向。对临床上不能手术切除的结直肠癌肝转移采取了以下方法：1、新辅助同步放化疗联合研究，证实了新辅助同步放化疗联合应用能使患者受益；2在国内首次采用肝动脉化疗泵区域灌注时辰化疗技术，实现了对不可切除结直肠肝癌转移瘤实施了可行的技术优化及治疗方法上的有效改良。对肝转移灶实施了肝切除技术优化，开辟了“肝蒂横断法切肝技术”，首次总结了肝蒂横断法解剖性肝段切除治疗肝脏肿瘤的安全性。为结肠癌肝转移的外科治疗的可能性与彻底性提供了强大的技术保障。</w:t>
      </w:r>
    </w:p>
    <w:p w:rsidR="00392BC1" w:rsidRDefault="002252DB" w:rsidP="00B9760B">
      <w:pPr>
        <w:spacing w:line="360" w:lineRule="auto"/>
        <w:ind w:firstLineChars="200" w:firstLine="480"/>
        <w:rPr>
          <w:sz w:val="24"/>
        </w:rPr>
      </w:pPr>
      <w:r>
        <w:rPr>
          <w:rFonts w:ascii="宋体" w:hAnsi="宋体" w:hint="eastAsia"/>
          <w:sz w:val="24"/>
          <w:szCs w:val="24"/>
        </w:rPr>
        <w:t>鉴定报告</w:t>
      </w:r>
      <w:r w:rsidR="00B9760B" w:rsidRPr="006A741F">
        <w:rPr>
          <w:rFonts w:ascii="宋体" w:hAnsi="宋体" w:hint="eastAsia"/>
          <w:sz w:val="24"/>
          <w:szCs w:val="24"/>
        </w:rPr>
        <w:t>广泛查阅了国内外研究资料，发现：综合基因调控方面的基础研究方面，研究</w:t>
      </w:r>
      <w:r w:rsidR="00B9760B" w:rsidRPr="006A741F">
        <w:rPr>
          <w:rFonts w:ascii="宋体" w:hAnsi="宋体"/>
          <w:sz w:val="24"/>
          <w:szCs w:val="24"/>
        </w:rPr>
        <w:t>hBmal1</w:t>
      </w:r>
      <w:r w:rsidR="00B9760B" w:rsidRPr="006A741F">
        <w:rPr>
          <w:rFonts w:ascii="宋体" w:hAnsi="宋体" w:hint="eastAsia"/>
          <w:sz w:val="24"/>
          <w:szCs w:val="24"/>
        </w:rPr>
        <w:t>基因、5-Aza-CdR对结肠癌抑癌基因PTEN mRNA的干预可以抑制结直肠癌细胞的增殖，降低体外侵袭甚至转移能力。基础与临床结合的免疫调变与肿瘤关系的研究方面，发现对于肿瘤患者，机体的免疫功能减退引起肿瘤逃避免疫监视，进而影响肿瘤的复发、转移及预后；对手术损伤大小不同对患者免疫系统的损伤也不相同作出了论证。临床综合治疗优化研究方面，从不可切除肝转移患者新辅助同步放化疗联合研究、肝动脉化疗泵区域灌注时辰化疗研究等多渠道多方法的运用，提高</w:t>
      </w:r>
      <w:r w:rsidR="00B9760B">
        <w:rPr>
          <w:rFonts w:hint="eastAsia"/>
          <w:sz w:val="24"/>
        </w:rPr>
        <w:t>了肝肿瘤的切除率，延长了患者总生存。</w:t>
      </w:r>
    </w:p>
    <w:p w:rsidR="00B9760B" w:rsidRDefault="00B9760B" w:rsidP="00B9760B">
      <w:pPr>
        <w:spacing w:line="360" w:lineRule="auto"/>
        <w:ind w:firstLineChars="200" w:firstLine="480"/>
        <w:rPr>
          <w:rFonts w:ascii="宋体" w:hAnsi="宋体"/>
          <w:sz w:val="24"/>
          <w:szCs w:val="24"/>
        </w:rPr>
      </w:pPr>
      <w:r>
        <w:rPr>
          <w:rFonts w:hint="eastAsia"/>
          <w:sz w:val="24"/>
        </w:rPr>
        <w:lastRenderedPageBreak/>
        <w:t>肝切除技术优化方面，</w:t>
      </w:r>
      <w:r w:rsidRPr="002B06C5">
        <w:rPr>
          <w:rFonts w:hint="eastAsia"/>
          <w:sz w:val="24"/>
        </w:rPr>
        <w:t>开辟了</w:t>
      </w:r>
      <w:r w:rsidRPr="007A3007">
        <w:rPr>
          <w:rFonts w:hint="eastAsia"/>
          <w:sz w:val="24"/>
        </w:rPr>
        <w:t>“肝蒂横断法切肝技术”，实现了“分段阻断、精准切肝”</w:t>
      </w:r>
      <w:r w:rsidRPr="007A3007">
        <w:rPr>
          <w:rFonts w:hint="eastAsia"/>
          <w:sz w:val="24"/>
        </w:rPr>
        <w:t xml:space="preserve"> </w:t>
      </w:r>
      <w:r w:rsidRPr="007A3007">
        <w:rPr>
          <w:rFonts w:hint="eastAsia"/>
          <w:sz w:val="24"/>
        </w:rPr>
        <w:t>的可操作性，为结肠癌肝转移的外科治疗的彻底性提供了强大的技术保障。</w:t>
      </w:r>
      <w:r>
        <w:rPr>
          <w:rFonts w:hint="eastAsia"/>
          <w:sz w:val="24"/>
        </w:rPr>
        <w:t>本项目从结直肠癌侵袭并肝转移的可能分子机理、免疫调变及临床治疗手段的改良与优化作了系统性的研</w:t>
      </w:r>
      <w:r w:rsidRPr="009A6064">
        <w:rPr>
          <w:rFonts w:hint="eastAsia"/>
          <w:sz w:val="24"/>
        </w:rPr>
        <w:t>究，揭示了</w:t>
      </w:r>
      <w:r>
        <w:rPr>
          <w:rFonts w:hint="eastAsia"/>
          <w:sz w:val="24"/>
        </w:rPr>
        <w:t>结肠癌肝转移的分子机制，</w:t>
      </w:r>
      <w:r w:rsidRPr="009A6064">
        <w:rPr>
          <w:rFonts w:hint="eastAsia"/>
          <w:sz w:val="24"/>
        </w:rPr>
        <w:t>揭示了免</w:t>
      </w:r>
      <w:r>
        <w:rPr>
          <w:rFonts w:hint="eastAsia"/>
          <w:sz w:val="24"/>
        </w:rPr>
        <w:t>疫调变的客观存在以及不同治疗方式对患者免疫功能差异性影响，并</w:t>
      </w:r>
      <w:r w:rsidRPr="009A6064">
        <w:rPr>
          <w:rFonts w:hint="eastAsia"/>
          <w:sz w:val="24"/>
        </w:rPr>
        <w:t>优化了结直肠癌肝转移的综合治疗方法，研究设计具有很高的创新性，试验技术先进，得出了可靠的数据和结论，国内未见类似系列研究。</w:t>
      </w:r>
      <w:r w:rsidRPr="009A6064">
        <w:rPr>
          <w:rFonts w:hint="eastAsia"/>
          <w:sz w:val="24"/>
          <w:szCs w:val="24"/>
        </w:rPr>
        <w:t>本项目</w:t>
      </w:r>
      <w:r w:rsidRPr="009A6064">
        <w:rPr>
          <w:rFonts w:ascii="宋体" w:hAnsi="宋体" w:hint="eastAsia"/>
          <w:sz w:val="24"/>
          <w:szCs w:val="24"/>
        </w:rPr>
        <w:t>“探讨结直肠癌侵袭性并肝转移的分子机制、免疫调变及临床综合治疗策略优化”经湖北省科技厅鉴定达到国内领先水平。</w:t>
      </w:r>
    </w:p>
    <w:p w:rsidR="00D44AFB" w:rsidRDefault="00D44AFB" w:rsidP="00B9760B">
      <w:pPr>
        <w:spacing w:line="360" w:lineRule="auto"/>
        <w:ind w:firstLineChars="200" w:firstLine="480"/>
        <w:rPr>
          <w:rFonts w:ascii="宋体" w:hAnsi="宋体"/>
          <w:sz w:val="24"/>
          <w:szCs w:val="24"/>
        </w:rPr>
      </w:pPr>
    </w:p>
    <w:p w:rsidR="00A2670F" w:rsidRDefault="00A2670F"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425372" w:rsidRDefault="00425372" w:rsidP="00B9760B">
      <w:pPr>
        <w:spacing w:line="360" w:lineRule="auto"/>
        <w:ind w:firstLineChars="200" w:firstLine="480"/>
        <w:rPr>
          <w:rFonts w:ascii="宋体" w:hAnsi="宋体"/>
          <w:sz w:val="24"/>
          <w:szCs w:val="24"/>
        </w:rPr>
      </w:pPr>
    </w:p>
    <w:p w:rsidR="00B9760B" w:rsidRDefault="00B9760B" w:rsidP="00BD2193">
      <w:pPr>
        <w:spacing w:afterLines="50" w:line="500" w:lineRule="exact"/>
        <w:jc w:val="center"/>
        <w:rPr>
          <w:rFonts w:ascii="宋体"/>
          <w:b/>
          <w:sz w:val="28"/>
          <w:szCs w:val="28"/>
        </w:rPr>
      </w:pPr>
      <w:r>
        <w:rPr>
          <w:rFonts w:ascii="宋体" w:hAnsi="宋体" w:hint="eastAsia"/>
          <w:b/>
          <w:sz w:val="28"/>
          <w:szCs w:val="28"/>
        </w:rPr>
        <w:lastRenderedPageBreak/>
        <w:t>代表性论文专著目录</w:t>
      </w:r>
    </w:p>
    <w:tbl>
      <w:tblPr>
        <w:tblW w:w="10823" w:type="dxa"/>
        <w:jc w:val="center"/>
        <w:tblInd w:w="-1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1"/>
        <w:gridCol w:w="3118"/>
        <w:gridCol w:w="567"/>
        <w:gridCol w:w="1134"/>
        <w:gridCol w:w="722"/>
        <w:gridCol w:w="662"/>
        <w:gridCol w:w="632"/>
        <w:gridCol w:w="1244"/>
        <w:gridCol w:w="709"/>
        <w:gridCol w:w="709"/>
        <w:gridCol w:w="875"/>
      </w:tblGrid>
      <w:tr w:rsidR="00B9760B" w:rsidRPr="00AE7441" w:rsidTr="00F34283">
        <w:trPr>
          <w:jc w:val="center"/>
        </w:trPr>
        <w:tc>
          <w:tcPr>
            <w:tcW w:w="451" w:type="dxa"/>
            <w:vAlign w:val="center"/>
          </w:tcPr>
          <w:p w:rsidR="00B9760B" w:rsidRPr="00AE7441" w:rsidRDefault="00B9760B" w:rsidP="00F8173A">
            <w:pPr>
              <w:snapToGrid w:val="0"/>
              <w:jc w:val="center"/>
              <w:rPr>
                <w:color w:val="000000"/>
                <w:szCs w:val="21"/>
              </w:rPr>
            </w:pPr>
            <w:r w:rsidRPr="00AE7441">
              <w:rPr>
                <w:rFonts w:hint="eastAsia"/>
                <w:color w:val="000000"/>
                <w:szCs w:val="21"/>
              </w:rPr>
              <w:t>序号</w:t>
            </w:r>
          </w:p>
        </w:tc>
        <w:tc>
          <w:tcPr>
            <w:tcW w:w="3118" w:type="dxa"/>
            <w:vAlign w:val="center"/>
          </w:tcPr>
          <w:p w:rsidR="00B9760B" w:rsidRPr="00AE7441" w:rsidRDefault="00B9760B" w:rsidP="00F8173A">
            <w:pPr>
              <w:snapToGrid w:val="0"/>
              <w:jc w:val="center"/>
              <w:rPr>
                <w:color w:val="000000"/>
                <w:szCs w:val="21"/>
              </w:rPr>
            </w:pPr>
            <w:r w:rsidRPr="00AE7441">
              <w:rPr>
                <w:rFonts w:hint="eastAsia"/>
                <w:color w:val="000000"/>
                <w:szCs w:val="21"/>
              </w:rPr>
              <w:t>论文专著</w:t>
            </w:r>
          </w:p>
          <w:p w:rsidR="00B9760B" w:rsidRPr="00AE7441" w:rsidRDefault="00B9760B" w:rsidP="00F8173A">
            <w:pPr>
              <w:snapToGrid w:val="0"/>
              <w:jc w:val="center"/>
              <w:rPr>
                <w:color w:val="000000"/>
                <w:szCs w:val="21"/>
              </w:rPr>
            </w:pPr>
            <w:r w:rsidRPr="00AE7441">
              <w:rPr>
                <w:rFonts w:hint="eastAsia"/>
                <w:color w:val="000000"/>
                <w:szCs w:val="21"/>
              </w:rPr>
              <w:t>名称</w:t>
            </w:r>
            <w:r w:rsidRPr="00AE7441">
              <w:rPr>
                <w:color w:val="000000"/>
                <w:szCs w:val="21"/>
              </w:rPr>
              <w:t>/</w:t>
            </w:r>
            <w:r w:rsidRPr="00AE7441">
              <w:rPr>
                <w:rFonts w:hint="eastAsia"/>
                <w:color w:val="000000"/>
                <w:szCs w:val="21"/>
              </w:rPr>
              <w:t>刊名</w:t>
            </w:r>
            <w:r w:rsidRPr="00AE7441">
              <w:rPr>
                <w:color w:val="000000"/>
                <w:szCs w:val="21"/>
              </w:rPr>
              <w:t>/</w:t>
            </w:r>
            <w:r w:rsidRPr="00AE7441">
              <w:rPr>
                <w:rFonts w:hint="eastAsia"/>
                <w:color w:val="000000"/>
                <w:szCs w:val="21"/>
              </w:rPr>
              <w:t>作者</w:t>
            </w:r>
          </w:p>
        </w:tc>
        <w:tc>
          <w:tcPr>
            <w:tcW w:w="567" w:type="dxa"/>
            <w:vAlign w:val="center"/>
          </w:tcPr>
          <w:p w:rsidR="00B9760B" w:rsidRPr="00AE7441" w:rsidRDefault="00B9760B" w:rsidP="00F8173A">
            <w:pPr>
              <w:snapToGrid w:val="0"/>
              <w:jc w:val="center"/>
              <w:rPr>
                <w:color w:val="000000"/>
                <w:szCs w:val="21"/>
              </w:rPr>
            </w:pPr>
            <w:r w:rsidRPr="00AE7441">
              <w:rPr>
                <w:rFonts w:hint="eastAsia"/>
                <w:color w:val="000000"/>
                <w:szCs w:val="21"/>
              </w:rPr>
              <w:t>影响因子</w:t>
            </w:r>
          </w:p>
        </w:tc>
        <w:tc>
          <w:tcPr>
            <w:tcW w:w="1134" w:type="dxa"/>
            <w:vAlign w:val="center"/>
          </w:tcPr>
          <w:p w:rsidR="00B9760B" w:rsidRPr="00AE7441" w:rsidRDefault="00B9760B" w:rsidP="00F8173A">
            <w:pPr>
              <w:snapToGrid w:val="0"/>
              <w:jc w:val="center"/>
              <w:rPr>
                <w:color w:val="000000"/>
                <w:szCs w:val="21"/>
              </w:rPr>
            </w:pPr>
            <w:r w:rsidRPr="00AE7441">
              <w:rPr>
                <w:rFonts w:hint="eastAsia"/>
                <w:color w:val="000000"/>
                <w:szCs w:val="21"/>
              </w:rPr>
              <w:t>年卷页码</w:t>
            </w:r>
          </w:p>
          <w:p w:rsidR="00B9760B" w:rsidRPr="00AE7441" w:rsidRDefault="00B9760B" w:rsidP="00F8173A">
            <w:pPr>
              <w:snapToGrid w:val="0"/>
              <w:jc w:val="center"/>
              <w:rPr>
                <w:color w:val="000000"/>
                <w:szCs w:val="21"/>
              </w:rPr>
            </w:pPr>
            <w:r w:rsidRPr="00AE7441">
              <w:rPr>
                <w:color w:val="000000"/>
                <w:szCs w:val="21"/>
              </w:rPr>
              <w:t>(xx</w:t>
            </w:r>
            <w:r w:rsidRPr="00AE7441">
              <w:rPr>
                <w:rFonts w:hint="eastAsia"/>
                <w:color w:val="000000"/>
                <w:szCs w:val="21"/>
              </w:rPr>
              <w:t>年</w:t>
            </w:r>
            <w:r w:rsidRPr="00AE7441">
              <w:rPr>
                <w:color w:val="000000"/>
                <w:szCs w:val="21"/>
              </w:rPr>
              <w:t>xx</w:t>
            </w:r>
            <w:r w:rsidRPr="00AE7441">
              <w:rPr>
                <w:rFonts w:hint="eastAsia"/>
                <w:color w:val="000000"/>
                <w:szCs w:val="21"/>
              </w:rPr>
              <w:t>卷</w:t>
            </w:r>
            <w:r w:rsidRPr="00AE7441">
              <w:rPr>
                <w:color w:val="000000"/>
                <w:szCs w:val="21"/>
              </w:rPr>
              <w:t>xx</w:t>
            </w:r>
            <w:r w:rsidRPr="00AE7441">
              <w:rPr>
                <w:rFonts w:hint="eastAsia"/>
                <w:color w:val="000000"/>
                <w:szCs w:val="21"/>
              </w:rPr>
              <w:t>页</w:t>
            </w:r>
            <w:r w:rsidRPr="00AE7441">
              <w:rPr>
                <w:color w:val="000000"/>
                <w:szCs w:val="21"/>
              </w:rPr>
              <w:t>)</w:t>
            </w:r>
          </w:p>
        </w:tc>
        <w:tc>
          <w:tcPr>
            <w:tcW w:w="722" w:type="dxa"/>
            <w:vAlign w:val="center"/>
          </w:tcPr>
          <w:p w:rsidR="00B9760B" w:rsidRPr="00AE7441" w:rsidRDefault="00B9760B" w:rsidP="00A2670F">
            <w:pPr>
              <w:snapToGrid w:val="0"/>
              <w:jc w:val="center"/>
              <w:rPr>
                <w:color w:val="000000"/>
                <w:szCs w:val="21"/>
              </w:rPr>
            </w:pPr>
            <w:r w:rsidRPr="00AE7441">
              <w:rPr>
                <w:rFonts w:hint="eastAsia"/>
                <w:color w:val="000000"/>
                <w:szCs w:val="21"/>
              </w:rPr>
              <w:t>发表时间</w:t>
            </w:r>
          </w:p>
        </w:tc>
        <w:tc>
          <w:tcPr>
            <w:tcW w:w="662" w:type="dxa"/>
            <w:vAlign w:val="center"/>
          </w:tcPr>
          <w:p w:rsidR="00B9760B" w:rsidRPr="00AE7441" w:rsidRDefault="00B9760B" w:rsidP="00F8173A">
            <w:pPr>
              <w:snapToGrid w:val="0"/>
              <w:jc w:val="center"/>
              <w:rPr>
                <w:color w:val="000000"/>
                <w:szCs w:val="21"/>
              </w:rPr>
            </w:pPr>
            <w:r w:rsidRPr="00AE7441">
              <w:rPr>
                <w:rFonts w:hint="eastAsia"/>
                <w:color w:val="000000"/>
                <w:szCs w:val="21"/>
              </w:rPr>
              <w:t>通讯</w:t>
            </w:r>
          </w:p>
          <w:p w:rsidR="00B9760B" w:rsidRPr="00AE7441" w:rsidRDefault="00B9760B" w:rsidP="00F8173A">
            <w:pPr>
              <w:snapToGrid w:val="0"/>
              <w:jc w:val="center"/>
              <w:rPr>
                <w:color w:val="000000"/>
                <w:szCs w:val="21"/>
              </w:rPr>
            </w:pPr>
            <w:r w:rsidRPr="00AE7441">
              <w:rPr>
                <w:rFonts w:hint="eastAsia"/>
                <w:color w:val="000000"/>
                <w:szCs w:val="21"/>
              </w:rPr>
              <w:t>作者</w:t>
            </w:r>
          </w:p>
        </w:tc>
        <w:tc>
          <w:tcPr>
            <w:tcW w:w="632" w:type="dxa"/>
            <w:vAlign w:val="center"/>
          </w:tcPr>
          <w:p w:rsidR="00B9760B" w:rsidRPr="00AE7441" w:rsidRDefault="00B9760B" w:rsidP="00F8173A">
            <w:pPr>
              <w:snapToGrid w:val="0"/>
              <w:jc w:val="center"/>
              <w:rPr>
                <w:color w:val="000000"/>
                <w:szCs w:val="21"/>
              </w:rPr>
            </w:pPr>
            <w:r w:rsidRPr="00AE7441">
              <w:rPr>
                <w:rFonts w:hint="eastAsia"/>
                <w:color w:val="000000"/>
                <w:szCs w:val="21"/>
              </w:rPr>
              <w:t>第一作者</w:t>
            </w:r>
          </w:p>
        </w:tc>
        <w:tc>
          <w:tcPr>
            <w:tcW w:w="1244" w:type="dxa"/>
            <w:vAlign w:val="center"/>
          </w:tcPr>
          <w:p w:rsidR="00B9760B" w:rsidRPr="00AE7441" w:rsidRDefault="00B9760B" w:rsidP="00F8173A">
            <w:pPr>
              <w:snapToGrid w:val="0"/>
              <w:jc w:val="center"/>
              <w:rPr>
                <w:color w:val="000000"/>
                <w:szCs w:val="21"/>
              </w:rPr>
            </w:pPr>
            <w:r w:rsidRPr="00AE7441">
              <w:rPr>
                <w:rFonts w:hint="eastAsia"/>
                <w:color w:val="000000"/>
                <w:szCs w:val="21"/>
              </w:rPr>
              <w:t>国内作者</w:t>
            </w:r>
          </w:p>
        </w:tc>
        <w:tc>
          <w:tcPr>
            <w:tcW w:w="709" w:type="dxa"/>
            <w:vAlign w:val="center"/>
          </w:tcPr>
          <w:p w:rsidR="00B9760B" w:rsidRPr="00AE7441" w:rsidRDefault="00B9760B" w:rsidP="00F8173A">
            <w:pPr>
              <w:snapToGrid w:val="0"/>
              <w:jc w:val="center"/>
              <w:rPr>
                <w:szCs w:val="21"/>
              </w:rPr>
            </w:pPr>
            <w:r w:rsidRPr="00AE7441">
              <w:rPr>
                <w:szCs w:val="21"/>
              </w:rPr>
              <w:t>SCI</w:t>
            </w:r>
          </w:p>
          <w:p w:rsidR="00B9760B" w:rsidRPr="00AE7441" w:rsidRDefault="00B9760B" w:rsidP="00F8173A">
            <w:pPr>
              <w:snapToGrid w:val="0"/>
              <w:jc w:val="center"/>
              <w:rPr>
                <w:szCs w:val="21"/>
              </w:rPr>
            </w:pPr>
            <w:r w:rsidRPr="00AE7441">
              <w:rPr>
                <w:rFonts w:hint="eastAsia"/>
                <w:szCs w:val="21"/>
              </w:rPr>
              <w:t>他引</w:t>
            </w:r>
          </w:p>
          <w:p w:rsidR="00B9760B" w:rsidRPr="00AE7441" w:rsidRDefault="00B9760B" w:rsidP="00F8173A">
            <w:pPr>
              <w:snapToGrid w:val="0"/>
              <w:jc w:val="center"/>
              <w:rPr>
                <w:szCs w:val="21"/>
              </w:rPr>
            </w:pPr>
            <w:r w:rsidRPr="00AE7441">
              <w:rPr>
                <w:rFonts w:hint="eastAsia"/>
                <w:szCs w:val="21"/>
              </w:rPr>
              <w:t>次数</w:t>
            </w:r>
          </w:p>
        </w:tc>
        <w:tc>
          <w:tcPr>
            <w:tcW w:w="709" w:type="dxa"/>
            <w:vAlign w:val="center"/>
          </w:tcPr>
          <w:p w:rsidR="00B9760B" w:rsidRPr="00AE7441" w:rsidRDefault="00B9760B" w:rsidP="00F8173A">
            <w:pPr>
              <w:snapToGrid w:val="0"/>
              <w:jc w:val="center"/>
              <w:rPr>
                <w:szCs w:val="21"/>
              </w:rPr>
            </w:pPr>
            <w:r w:rsidRPr="00AE7441">
              <w:rPr>
                <w:rFonts w:hint="eastAsia"/>
                <w:szCs w:val="21"/>
              </w:rPr>
              <w:t>他引总次数</w:t>
            </w:r>
          </w:p>
        </w:tc>
        <w:tc>
          <w:tcPr>
            <w:tcW w:w="875" w:type="dxa"/>
            <w:vAlign w:val="center"/>
          </w:tcPr>
          <w:p w:rsidR="00B9760B" w:rsidRPr="00AE7441" w:rsidRDefault="00B9760B" w:rsidP="00F8173A">
            <w:pPr>
              <w:snapToGrid w:val="0"/>
              <w:jc w:val="center"/>
              <w:rPr>
                <w:szCs w:val="21"/>
              </w:rPr>
            </w:pPr>
            <w:r w:rsidRPr="00AE7441">
              <w:rPr>
                <w:rFonts w:hint="eastAsia"/>
                <w:szCs w:val="21"/>
              </w:rPr>
              <w:t>知识产权是否归国内所有</w:t>
            </w:r>
          </w:p>
        </w:tc>
      </w:tr>
      <w:tr w:rsidR="00B9760B" w:rsidRPr="00DE14CB" w:rsidTr="00F34283">
        <w:trPr>
          <w:jc w:val="center"/>
        </w:trPr>
        <w:tc>
          <w:tcPr>
            <w:tcW w:w="451" w:type="dxa"/>
            <w:vAlign w:val="center"/>
          </w:tcPr>
          <w:p w:rsidR="00B9760B" w:rsidRPr="00AE7441" w:rsidRDefault="00B9760B" w:rsidP="00F8173A">
            <w:pPr>
              <w:spacing w:line="260" w:lineRule="exact"/>
              <w:jc w:val="center"/>
              <w:rPr>
                <w:color w:val="000000"/>
                <w:szCs w:val="21"/>
              </w:rPr>
            </w:pPr>
            <w:r w:rsidRPr="00AE7441">
              <w:rPr>
                <w:color w:val="000000"/>
                <w:szCs w:val="21"/>
              </w:rPr>
              <w:t>1</w:t>
            </w:r>
          </w:p>
        </w:tc>
        <w:tc>
          <w:tcPr>
            <w:tcW w:w="3118" w:type="dxa"/>
            <w:vAlign w:val="center"/>
          </w:tcPr>
          <w:p w:rsidR="00B9760B" w:rsidRPr="00F8173A" w:rsidRDefault="00F8173A" w:rsidP="00A2670F">
            <w:pPr>
              <w:rPr>
                <w:szCs w:val="22"/>
              </w:rPr>
            </w:pPr>
            <w:r w:rsidRPr="00BA2CBD">
              <w:rPr>
                <w:rFonts w:hint="eastAsia"/>
              </w:rPr>
              <w:t>结直肠癌肝转移的过程及分子机制</w:t>
            </w:r>
            <w:r w:rsidR="00A2670F">
              <w:rPr>
                <w:rFonts w:hint="eastAsia"/>
              </w:rPr>
              <w:t>/</w:t>
            </w:r>
            <w:r w:rsidR="00A2670F">
              <w:rPr>
                <w:rFonts w:hint="eastAsia"/>
              </w:rPr>
              <w:t>中华普通外科杂志</w:t>
            </w:r>
            <w:r w:rsidR="00A2670F">
              <w:rPr>
                <w:rFonts w:hint="eastAsia"/>
              </w:rPr>
              <w:t>/</w:t>
            </w:r>
            <w:r w:rsidR="00A2670F">
              <w:rPr>
                <w:rFonts w:hint="eastAsia"/>
              </w:rPr>
              <w:t>陈琼荣、王满香、魏少忠</w:t>
            </w:r>
          </w:p>
        </w:tc>
        <w:tc>
          <w:tcPr>
            <w:tcW w:w="567" w:type="dxa"/>
            <w:vAlign w:val="center"/>
          </w:tcPr>
          <w:p w:rsidR="00B9760B" w:rsidRPr="00AE7441" w:rsidRDefault="00B9760B" w:rsidP="00F8173A">
            <w:pPr>
              <w:adjustRightInd w:val="0"/>
              <w:spacing w:after="50" w:line="260" w:lineRule="exact"/>
              <w:jc w:val="center"/>
              <w:outlineLvl w:val="1"/>
              <w:rPr>
                <w:color w:val="000000"/>
                <w:sz w:val="18"/>
                <w:szCs w:val="28"/>
              </w:rPr>
            </w:pPr>
          </w:p>
        </w:tc>
        <w:tc>
          <w:tcPr>
            <w:tcW w:w="1134" w:type="dxa"/>
            <w:vAlign w:val="center"/>
          </w:tcPr>
          <w:p w:rsidR="00B9760B" w:rsidRPr="00AE7441" w:rsidRDefault="007007AE" w:rsidP="00F8173A">
            <w:pPr>
              <w:adjustRightInd w:val="0"/>
              <w:spacing w:after="50" w:line="260" w:lineRule="exact"/>
              <w:jc w:val="center"/>
              <w:outlineLvl w:val="1"/>
              <w:rPr>
                <w:color w:val="000000"/>
                <w:sz w:val="18"/>
                <w:szCs w:val="28"/>
              </w:rPr>
            </w:pPr>
            <w:r>
              <w:rPr>
                <w:rFonts w:hint="eastAsia"/>
                <w:color w:val="000000"/>
                <w:sz w:val="18"/>
                <w:szCs w:val="28"/>
              </w:rPr>
              <w:t>2014,29(9):734-736</w:t>
            </w:r>
          </w:p>
        </w:tc>
        <w:tc>
          <w:tcPr>
            <w:tcW w:w="722" w:type="dxa"/>
            <w:vAlign w:val="center"/>
          </w:tcPr>
          <w:p w:rsidR="00B9760B" w:rsidRPr="00AE7441" w:rsidRDefault="007D122A" w:rsidP="00F8173A">
            <w:pPr>
              <w:adjustRightInd w:val="0"/>
              <w:spacing w:after="50" w:line="260" w:lineRule="exact"/>
              <w:jc w:val="center"/>
              <w:outlineLvl w:val="1"/>
              <w:rPr>
                <w:color w:val="000000"/>
                <w:sz w:val="18"/>
                <w:szCs w:val="28"/>
              </w:rPr>
            </w:pPr>
            <w:r>
              <w:rPr>
                <w:rFonts w:hint="eastAsia"/>
                <w:color w:val="000000"/>
                <w:sz w:val="18"/>
                <w:szCs w:val="28"/>
              </w:rPr>
              <w:t>2014.09</w:t>
            </w:r>
          </w:p>
        </w:tc>
        <w:tc>
          <w:tcPr>
            <w:tcW w:w="662" w:type="dxa"/>
            <w:vAlign w:val="center"/>
          </w:tcPr>
          <w:p w:rsidR="00B9760B" w:rsidRPr="00AE7441" w:rsidRDefault="007007AE"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632" w:type="dxa"/>
            <w:vAlign w:val="center"/>
          </w:tcPr>
          <w:p w:rsidR="00B9760B" w:rsidRPr="00AE7441" w:rsidRDefault="007007AE" w:rsidP="00F8173A">
            <w:pPr>
              <w:adjustRightInd w:val="0"/>
              <w:spacing w:after="50" w:line="260" w:lineRule="exact"/>
              <w:jc w:val="center"/>
              <w:outlineLvl w:val="1"/>
              <w:rPr>
                <w:color w:val="000000"/>
                <w:sz w:val="18"/>
                <w:szCs w:val="28"/>
              </w:rPr>
            </w:pPr>
            <w:r>
              <w:rPr>
                <w:rFonts w:hint="eastAsia"/>
                <w:color w:val="000000"/>
                <w:sz w:val="18"/>
                <w:szCs w:val="28"/>
              </w:rPr>
              <w:t>陈琼荣</w:t>
            </w:r>
          </w:p>
        </w:tc>
        <w:tc>
          <w:tcPr>
            <w:tcW w:w="1244" w:type="dxa"/>
            <w:vAlign w:val="center"/>
          </w:tcPr>
          <w:p w:rsidR="00B9760B" w:rsidRPr="007007AE" w:rsidRDefault="007007AE" w:rsidP="00F8173A">
            <w:pPr>
              <w:adjustRightInd w:val="0"/>
              <w:spacing w:after="50" w:line="260" w:lineRule="exact"/>
              <w:jc w:val="center"/>
              <w:outlineLvl w:val="1"/>
              <w:rPr>
                <w:color w:val="000000"/>
                <w:sz w:val="18"/>
                <w:szCs w:val="28"/>
              </w:rPr>
            </w:pPr>
            <w:r w:rsidRPr="007007AE">
              <w:rPr>
                <w:rFonts w:hint="eastAsia"/>
                <w:color w:val="000000"/>
                <w:sz w:val="18"/>
                <w:szCs w:val="28"/>
              </w:rPr>
              <w:t>王满香</w:t>
            </w:r>
          </w:p>
        </w:tc>
        <w:tc>
          <w:tcPr>
            <w:tcW w:w="709" w:type="dxa"/>
            <w:vAlign w:val="center"/>
          </w:tcPr>
          <w:p w:rsidR="00B9760B" w:rsidRPr="00DE14CB" w:rsidRDefault="00DE14CB" w:rsidP="00F8173A">
            <w:pPr>
              <w:spacing w:line="260" w:lineRule="exact"/>
              <w:jc w:val="center"/>
              <w:rPr>
                <w:color w:val="000000" w:themeColor="text1"/>
                <w:szCs w:val="21"/>
              </w:rPr>
            </w:pPr>
            <w:r w:rsidRPr="00DE14CB">
              <w:rPr>
                <w:rFonts w:hint="eastAsia"/>
                <w:color w:val="000000" w:themeColor="text1"/>
                <w:szCs w:val="21"/>
              </w:rPr>
              <w:t>0</w:t>
            </w:r>
          </w:p>
        </w:tc>
        <w:tc>
          <w:tcPr>
            <w:tcW w:w="709" w:type="dxa"/>
            <w:vAlign w:val="center"/>
          </w:tcPr>
          <w:p w:rsidR="00B9760B" w:rsidRPr="00DE14CB" w:rsidRDefault="00D846C3" w:rsidP="00F8173A">
            <w:pPr>
              <w:spacing w:line="260" w:lineRule="exact"/>
              <w:jc w:val="center"/>
              <w:rPr>
                <w:color w:val="000000" w:themeColor="text1"/>
                <w:szCs w:val="21"/>
              </w:rPr>
            </w:pPr>
            <w:r w:rsidRPr="00DE14CB">
              <w:rPr>
                <w:rFonts w:hint="eastAsia"/>
                <w:color w:val="000000" w:themeColor="text1"/>
                <w:szCs w:val="21"/>
              </w:rPr>
              <w:t>0</w:t>
            </w:r>
          </w:p>
        </w:tc>
        <w:tc>
          <w:tcPr>
            <w:tcW w:w="875" w:type="dxa"/>
            <w:vAlign w:val="center"/>
          </w:tcPr>
          <w:p w:rsidR="00B9760B" w:rsidRPr="00DE14CB" w:rsidRDefault="00B9760B" w:rsidP="00F8173A">
            <w:pPr>
              <w:spacing w:line="260" w:lineRule="exact"/>
              <w:jc w:val="center"/>
              <w:rPr>
                <w:color w:val="000000" w:themeColor="text1"/>
                <w:szCs w:val="21"/>
              </w:rPr>
            </w:pPr>
            <w:r w:rsidRPr="00DE14CB">
              <w:rPr>
                <w:rFonts w:hint="eastAsia"/>
                <w:color w:val="000000" w:themeColor="text1"/>
                <w:sz w:val="18"/>
                <w:szCs w:val="28"/>
              </w:rPr>
              <w:t>是</w:t>
            </w:r>
          </w:p>
        </w:tc>
      </w:tr>
      <w:tr w:rsidR="007007AE" w:rsidRPr="00DE14CB" w:rsidTr="00F34283">
        <w:trPr>
          <w:jc w:val="center"/>
        </w:trPr>
        <w:tc>
          <w:tcPr>
            <w:tcW w:w="451" w:type="dxa"/>
            <w:vAlign w:val="center"/>
          </w:tcPr>
          <w:p w:rsidR="007007AE" w:rsidRPr="00AE7441" w:rsidRDefault="00B6205E" w:rsidP="00F8173A">
            <w:pPr>
              <w:spacing w:line="260" w:lineRule="exact"/>
              <w:jc w:val="center"/>
              <w:rPr>
                <w:color w:val="000000"/>
                <w:szCs w:val="21"/>
              </w:rPr>
            </w:pPr>
            <w:r>
              <w:rPr>
                <w:rFonts w:hint="eastAsia"/>
                <w:color w:val="000000"/>
                <w:szCs w:val="21"/>
              </w:rPr>
              <w:t>2</w:t>
            </w:r>
          </w:p>
        </w:tc>
        <w:tc>
          <w:tcPr>
            <w:tcW w:w="3118" w:type="dxa"/>
            <w:vAlign w:val="center"/>
          </w:tcPr>
          <w:p w:rsidR="007007AE" w:rsidRPr="00BA2CBD" w:rsidRDefault="007007AE" w:rsidP="00A2670F">
            <w:r w:rsidRPr="00BA2CBD">
              <w:rPr>
                <w:rFonts w:hint="eastAsia"/>
              </w:rPr>
              <w:t>晚期转移性结直肠癌治疗的新亮点</w:t>
            </w:r>
            <w:r w:rsidR="00D846C3" w:rsidRPr="00D846C3">
              <w:rPr>
                <w:rFonts w:hint="eastAsia"/>
              </w:rPr>
              <w:t>——分子靶向治疗</w:t>
            </w:r>
            <w:r w:rsidR="00A2670F">
              <w:rPr>
                <w:rFonts w:hint="eastAsia"/>
              </w:rPr>
              <w:t>/</w:t>
            </w:r>
            <w:r w:rsidR="00A2670F">
              <w:rPr>
                <w:rFonts w:hint="eastAsia"/>
              </w:rPr>
              <w:t>药品评价</w:t>
            </w:r>
            <w:r w:rsidR="00A2670F">
              <w:rPr>
                <w:rFonts w:hint="eastAsia"/>
              </w:rPr>
              <w:t>/</w:t>
            </w:r>
            <w:r w:rsidR="00A2670F">
              <w:rPr>
                <w:rFonts w:hint="eastAsia"/>
              </w:rPr>
              <w:t>钱羽、魏少忠</w:t>
            </w:r>
          </w:p>
        </w:tc>
        <w:tc>
          <w:tcPr>
            <w:tcW w:w="567" w:type="dxa"/>
            <w:vAlign w:val="center"/>
          </w:tcPr>
          <w:p w:rsidR="007007AE" w:rsidRPr="00AE7441" w:rsidRDefault="007007AE" w:rsidP="00F8173A">
            <w:pPr>
              <w:adjustRightInd w:val="0"/>
              <w:spacing w:after="50" w:line="260" w:lineRule="exact"/>
              <w:jc w:val="center"/>
              <w:outlineLvl w:val="1"/>
              <w:rPr>
                <w:color w:val="000000"/>
                <w:sz w:val="18"/>
                <w:szCs w:val="28"/>
              </w:rPr>
            </w:pPr>
          </w:p>
        </w:tc>
        <w:tc>
          <w:tcPr>
            <w:tcW w:w="1134" w:type="dxa"/>
            <w:vAlign w:val="center"/>
          </w:tcPr>
          <w:p w:rsidR="007007AE" w:rsidRDefault="007007AE" w:rsidP="00F8173A">
            <w:pPr>
              <w:adjustRightInd w:val="0"/>
              <w:spacing w:after="50" w:line="260" w:lineRule="exact"/>
              <w:jc w:val="center"/>
              <w:outlineLvl w:val="1"/>
              <w:rPr>
                <w:color w:val="000000"/>
                <w:sz w:val="18"/>
                <w:szCs w:val="28"/>
              </w:rPr>
            </w:pPr>
            <w:r>
              <w:rPr>
                <w:rFonts w:hint="eastAsia"/>
                <w:color w:val="000000"/>
                <w:sz w:val="18"/>
                <w:szCs w:val="28"/>
              </w:rPr>
              <w:t>2012,9(15):10-12</w:t>
            </w:r>
          </w:p>
        </w:tc>
        <w:tc>
          <w:tcPr>
            <w:tcW w:w="722" w:type="dxa"/>
            <w:vAlign w:val="center"/>
          </w:tcPr>
          <w:p w:rsidR="007007AE" w:rsidRPr="00AE7441" w:rsidRDefault="007D122A" w:rsidP="00F8173A">
            <w:pPr>
              <w:adjustRightInd w:val="0"/>
              <w:spacing w:after="50" w:line="260" w:lineRule="exact"/>
              <w:jc w:val="center"/>
              <w:outlineLvl w:val="1"/>
              <w:rPr>
                <w:color w:val="000000"/>
                <w:sz w:val="18"/>
                <w:szCs w:val="28"/>
              </w:rPr>
            </w:pPr>
            <w:r>
              <w:rPr>
                <w:rFonts w:hint="eastAsia"/>
                <w:color w:val="000000"/>
                <w:sz w:val="18"/>
                <w:szCs w:val="28"/>
              </w:rPr>
              <w:t>2012</w:t>
            </w:r>
          </w:p>
        </w:tc>
        <w:tc>
          <w:tcPr>
            <w:tcW w:w="662" w:type="dxa"/>
            <w:vAlign w:val="center"/>
          </w:tcPr>
          <w:p w:rsidR="007007AE" w:rsidRDefault="007007AE"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632" w:type="dxa"/>
            <w:vAlign w:val="center"/>
          </w:tcPr>
          <w:p w:rsidR="007007AE" w:rsidRDefault="007007AE" w:rsidP="00F8173A">
            <w:pPr>
              <w:adjustRightInd w:val="0"/>
              <w:spacing w:after="50" w:line="260" w:lineRule="exact"/>
              <w:jc w:val="center"/>
              <w:outlineLvl w:val="1"/>
              <w:rPr>
                <w:color w:val="000000"/>
                <w:sz w:val="18"/>
                <w:szCs w:val="28"/>
              </w:rPr>
            </w:pPr>
            <w:r>
              <w:rPr>
                <w:rFonts w:hint="eastAsia"/>
                <w:color w:val="000000"/>
                <w:sz w:val="18"/>
                <w:szCs w:val="28"/>
              </w:rPr>
              <w:t>钱羽</w:t>
            </w:r>
          </w:p>
        </w:tc>
        <w:tc>
          <w:tcPr>
            <w:tcW w:w="1244" w:type="dxa"/>
            <w:vAlign w:val="center"/>
          </w:tcPr>
          <w:p w:rsidR="007007AE" w:rsidRPr="007007AE" w:rsidRDefault="007D122A" w:rsidP="007D122A">
            <w:pPr>
              <w:adjustRightInd w:val="0"/>
              <w:spacing w:after="50" w:line="260" w:lineRule="exact"/>
              <w:jc w:val="center"/>
              <w:outlineLvl w:val="1"/>
              <w:rPr>
                <w:color w:val="000000"/>
                <w:sz w:val="18"/>
                <w:szCs w:val="28"/>
              </w:rPr>
            </w:pPr>
            <w:r>
              <w:rPr>
                <w:rFonts w:hint="eastAsia"/>
                <w:color w:val="000000"/>
                <w:sz w:val="18"/>
                <w:szCs w:val="28"/>
              </w:rPr>
              <w:t>—</w:t>
            </w:r>
          </w:p>
        </w:tc>
        <w:tc>
          <w:tcPr>
            <w:tcW w:w="709" w:type="dxa"/>
            <w:vAlign w:val="center"/>
          </w:tcPr>
          <w:p w:rsidR="007007AE" w:rsidRPr="00DE14CB" w:rsidRDefault="00DE14CB" w:rsidP="00F8173A">
            <w:pPr>
              <w:spacing w:line="260" w:lineRule="exact"/>
              <w:jc w:val="center"/>
              <w:rPr>
                <w:color w:val="000000" w:themeColor="text1"/>
                <w:szCs w:val="21"/>
              </w:rPr>
            </w:pPr>
            <w:r w:rsidRPr="00DE14CB">
              <w:rPr>
                <w:rFonts w:hint="eastAsia"/>
                <w:color w:val="000000" w:themeColor="text1"/>
                <w:szCs w:val="21"/>
              </w:rPr>
              <w:t>0</w:t>
            </w:r>
          </w:p>
        </w:tc>
        <w:tc>
          <w:tcPr>
            <w:tcW w:w="709" w:type="dxa"/>
            <w:vAlign w:val="center"/>
          </w:tcPr>
          <w:p w:rsidR="007007AE" w:rsidRPr="00DE14CB" w:rsidRDefault="00D846C3" w:rsidP="00F8173A">
            <w:pPr>
              <w:spacing w:line="260" w:lineRule="exact"/>
              <w:jc w:val="center"/>
              <w:rPr>
                <w:color w:val="000000" w:themeColor="text1"/>
                <w:szCs w:val="21"/>
              </w:rPr>
            </w:pPr>
            <w:r w:rsidRPr="00DE14CB">
              <w:rPr>
                <w:rFonts w:hint="eastAsia"/>
                <w:color w:val="000000" w:themeColor="text1"/>
                <w:szCs w:val="21"/>
              </w:rPr>
              <w:t>1</w:t>
            </w:r>
          </w:p>
        </w:tc>
        <w:tc>
          <w:tcPr>
            <w:tcW w:w="875" w:type="dxa"/>
            <w:vAlign w:val="center"/>
          </w:tcPr>
          <w:p w:rsidR="007007AE"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是</w:t>
            </w:r>
          </w:p>
        </w:tc>
      </w:tr>
      <w:tr w:rsidR="007D122A" w:rsidRPr="00DE14CB" w:rsidTr="00F34283">
        <w:trPr>
          <w:jc w:val="center"/>
        </w:trPr>
        <w:tc>
          <w:tcPr>
            <w:tcW w:w="451" w:type="dxa"/>
            <w:vAlign w:val="center"/>
          </w:tcPr>
          <w:p w:rsidR="007D122A" w:rsidRPr="00AE7441" w:rsidRDefault="00B6205E" w:rsidP="00F8173A">
            <w:pPr>
              <w:spacing w:line="260" w:lineRule="exact"/>
              <w:jc w:val="center"/>
              <w:rPr>
                <w:color w:val="000000"/>
                <w:szCs w:val="21"/>
              </w:rPr>
            </w:pPr>
            <w:r>
              <w:rPr>
                <w:rFonts w:hint="eastAsia"/>
                <w:color w:val="000000"/>
                <w:szCs w:val="21"/>
              </w:rPr>
              <w:t>3</w:t>
            </w:r>
          </w:p>
        </w:tc>
        <w:tc>
          <w:tcPr>
            <w:tcW w:w="3118" w:type="dxa"/>
            <w:vAlign w:val="center"/>
          </w:tcPr>
          <w:p w:rsidR="007D122A" w:rsidRPr="00BA2CBD" w:rsidRDefault="007D122A" w:rsidP="00A2670F">
            <w:r w:rsidRPr="00BA2CBD">
              <w:rPr>
                <w:rFonts w:hint="eastAsia"/>
              </w:rPr>
              <w:t>节律基因</w:t>
            </w:r>
            <w:r w:rsidRPr="00BA2CBD">
              <w:rPr>
                <w:rFonts w:hint="eastAsia"/>
              </w:rPr>
              <w:t>hBmal1</w:t>
            </w:r>
            <w:r w:rsidRPr="00BA2CBD">
              <w:rPr>
                <w:rFonts w:hint="eastAsia"/>
              </w:rPr>
              <w:t>在人结肠癌中的表达及临床意义</w:t>
            </w:r>
            <w:r w:rsidR="0022156E">
              <w:rPr>
                <w:rFonts w:hint="eastAsia"/>
              </w:rPr>
              <w:t>/</w:t>
            </w:r>
            <w:r w:rsidR="0022156E">
              <w:rPr>
                <w:rFonts w:hint="eastAsia"/>
              </w:rPr>
              <w:t>中华结直肠疾病电子杂志</w:t>
            </w:r>
            <w:r w:rsidR="0022156E">
              <w:rPr>
                <w:rFonts w:hint="eastAsia"/>
              </w:rPr>
              <w:t>/</w:t>
            </w:r>
            <w:r w:rsidR="0022156E">
              <w:rPr>
                <w:rFonts w:hint="eastAsia"/>
              </w:rPr>
              <w:t>鲁力、熊治国、谢敏、熊莉娜</w:t>
            </w:r>
          </w:p>
        </w:tc>
        <w:tc>
          <w:tcPr>
            <w:tcW w:w="567" w:type="dxa"/>
            <w:vAlign w:val="center"/>
          </w:tcPr>
          <w:p w:rsidR="007D122A" w:rsidRPr="00AE7441" w:rsidRDefault="007D122A" w:rsidP="00F8173A">
            <w:pPr>
              <w:adjustRightInd w:val="0"/>
              <w:spacing w:after="50" w:line="260" w:lineRule="exact"/>
              <w:jc w:val="center"/>
              <w:outlineLvl w:val="1"/>
              <w:rPr>
                <w:color w:val="000000"/>
                <w:sz w:val="18"/>
                <w:szCs w:val="28"/>
              </w:rPr>
            </w:pPr>
          </w:p>
        </w:tc>
        <w:tc>
          <w:tcPr>
            <w:tcW w:w="113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2016,5(4):315-318</w:t>
            </w:r>
          </w:p>
        </w:tc>
        <w:tc>
          <w:tcPr>
            <w:tcW w:w="722" w:type="dxa"/>
            <w:vAlign w:val="center"/>
          </w:tcPr>
          <w:p w:rsidR="007D122A" w:rsidRPr="00AE7441"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2016.08</w:t>
            </w:r>
          </w:p>
        </w:tc>
        <w:tc>
          <w:tcPr>
            <w:tcW w:w="662" w:type="dxa"/>
            <w:vAlign w:val="center"/>
          </w:tcPr>
          <w:p w:rsidR="007D122A" w:rsidRDefault="007D122A" w:rsidP="007D122A">
            <w:pPr>
              <w:adjustRightInd w:val="0"/>
              <w:spacing w:after="50" w:line="260" w:lineRule="exact"/>
              <w:jc w:val="center"/>
              <w:outlineLvl w:val="1"/>
              <w:rPr>
                <w:color w:val="000000"/>
                <w:sz w:val="18"/>
                <w:szCs w:val="28"/>
              </w:rPr>
            </w:pPr>
            <w:r>
              <w:rPr>
                <w:rFonts w:hint="eastAsia"/>
                <w:color w:val="000000"/>
                <w:sz w:val="18"/>
                <w:szCs w:val="28"/>
              </w:rPr>
              <w:t>熊莉娜</w:t>
            </w:r>
          </w:p>
        </w:tc>
        <w:tc>
          <w:tcPr>
            <w:tcW w:w="632"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鲁力</w:t>
            </w:r>
          </w:p>
        </w:tc>
        <w:tc>
          <w:tcPr>
            <w:tcW w:w="124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熊治国、谢敏</w:t>
            </w:r>
          </w:p>
        </w:tc>
        <w:tc>
          <w:tcPr>
            <w:tcW w:w="709" w:type="dxa"/>
            <w:vAlign w:val="center"/>
          </w:tcPr>
          <w:p w:rsidR="007D122A" w:rsidRPr="00DE14CB" w:rsidRDefault="00DE14CB" w:rsidP="00F8173A">
            <w:pPr>
              <w:spacing w:line="260" w:lineRule="exact"/>
              <w:jc w:val="center"/>
              <w:rPr>
                <w:color w:val="000000" w:themeColor="text1"/>
                <w:szCs w:val="21"/>
              </w:rPr>
            </w:pPr>
            <w:r w:rsidRPr="00DE14CB">
              <w:rPr>
                <w:rFonts w:hint="eastAsia"/>
                <w:color w:val="000000" w:themeColor="text1"/>
                <w:szCs w:val="21"/>
              </w:rPr>
              <w:t>0</w:t>
            </w:r>
          </w:p>
        </w:tc>
        <w:tc>
          <w:tcPr>
            <w:tcW w:w="709" w:type="dxa"/>
            <w:vAlign w:val="center"/>
          </w:tcPr>
          <w:p w:rsidR="007D122A" w:rsidRPr="00DE14CB" w:rsidRDefault="00D846C3" w:rsidP="00F8173A">
            <w:pPr>
              <w:spacing w:line="260" w:lineRule="exact"/>
              <w:jc w:val="center"/>
              <w:rPr>
                <w:color w:val="000000" w:themeColor="text1"/>
                <w:szCs w:val="21"/>
              </w:rPr>
            </w:pPr>
            <w:r w:rsidRPr="00DE14CB">
              <w:rPr>
                <w:rFonts w:hint="eastAsia"/>
                <w:color w:val="000000" w:themeColor="text1"/>
                <w:szCs w:val="21"/>
              </w:rPr>
              <w:t>0</w:t>
            </w:r>
          </w:p>
        </w:tc>
        <w:tc>
          <w:tcPr>
            <w:tcW w:w="875" w:type="dxa"/>
            <w:vAlign w:val="center"/>
          </w:tcPr>
          <w:p w:rsidR="007D122A"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是</w:t>
            </w:r>
          </w:p>
        </w:tc>
      </w:tr>
      <w:tr w:rsidR="007D122A" w:rsidRPr="00DE14CB" w:rsidTr="00F34283">
        <w:trPr>
          <w:jc w:val="center"/>
        </w:trPr>
        <w:tc>
          <w:tcPr>
            <w:tcW w:w="451" w:type="dxa"/>
            <w:vAlign w:val="center"/>
          </w:tcPr>
          <w:p w:rsidR="007D122A" w:rsidRPr="00AE7441" w:rsidRDefault="00F34283" w:rsidP="00F8173A">
            <w:pPr>
              <w:spacing w:line="260" w:lineRule="exact"/>
              <w:jc w:val="center"/>
              <w:rPr>
                <w:color w:val="000000"/>
                <w:szCs w:val="21"/>
              </w:rPr>
            </w:pPr>
            <w:r>
              <w:rPr>
                <w:rFonts w:hint="eastAsia"/>
                <w:color w:val="000000"/>
                <w:szCs w:val="21"/>
              </w:rPr>
              <w:t>4</w:t>
            </w:r>
          </w:p>
        </w:tc>
        <w:tc>
          <w:tcPr>
            <w:tcW w:w="3118" w:type="dxa"/>
            <w:vAlign w:val="center"/>
          </w:tcPr>
          <w:p w:rsidR="007D122A" w:rsidRDefault="007D122A" w:rsidP="00A2670F">
            <w:r w:rsidRPr="00BA2CBD">
              <w:rPr>
                <w:rFonts w:hint="eastAsia"/>
              </w:rPr>
              <w:t>Shh</w:t>
            </w:r>
            <w:r w:rsidRPr="00BA2CBD">
              <w:rPr>
                <w:rFonts w:hint="eastAsia"/>
              </w:rPr>
              <w:t>信号通路阻断对人结肠癌细胞</w:t>
            </w:r>
            <w:r w:rsidRPr="009A2BE6">
              <w:t>HT-29</w:t>
            </w:r>
            <w:r w:rsidRPr="00BA2CBD">
              <w:rPr>
                <w:rFonts w:hint="eastAsia"/>
              </w:rPr>
              <w:t>增殖</w:t>
            </w:r>
            <w:r>
              <w:rPr>
                <w:rFonts w:hint="eastAsia"/>
              </w:rPr>
              <w:t>、</w:t>
            </w:r>
            <w:r w:rsidRPr="00BA2CBD">
              <w:rPr>
                <w:rFonts w:hint="eastAsia"/>
              </w:rPr>
              <w:t>侵袭的影响及机</w:t>
            </w:r>
            <w:r>
              <w:rPr>
                <w:rFonts w:hint="eastAsia"/>
              </w:rPr>
              <w:t>制探讨</w:t>
            </w:r>
            <w:r w:rsidR="0022156E">
              <w:rPr>
                <w:rFonts w:hint="eastAsia"/>
              </w:rPr>
              <w:t>/</w:t>
            </w:r>
            <w:r w:rsidR="0022156E">
              <w:rPr>
                <w:rFonts w:hint="eastAsia"/>
              </w:rPr>
              <w:t>山东医药</w:t>
            </w:r>
            <w:r w:rsidR="0022156E">
              <w:rPr>
                <w:rFonts w:hint="eastAsia"/>
              </w:rPr>
              <w:t>/</w:t>
            </w:r>
            <w:r w:rsidR="0022156E">
              <w:rPr>
                <w:rFonts w:hint="eastAsia"/>
              </w:rPr>
              <w:t>梁新军、魏少忠</w:t>
            </w:r>
          </w:p>
        </w:tc>
        <w:tc>
          <w:tcPr>
            <w:tcW w:w="567" w:type="dxa"/>
            <w:vAlign w:val="center"/>
          </w:tcPr>
          <w:p w:rsidR="007D122A" w:rsidRPr="00AE7441" w:rsidRDefault="007D122A" w:rsidP="00F8173A">
            <w:pPr>
              <w:adjustRightInd w:val="0"/>
              <w:spacing w:after="50" w:line="260" w:lineRule="exact"/>
              <w:jc w:val="center"/>
              <w:outlineLvl w:val="1"/>
              <w:rPr>
                <w:color w:val="000000"/>
                <w:sz w:val="18"/>
                <w:szCs w:val="28"/>
              </w:rPr>
            </w:pPr>
          </w:p>
        </w:tc>
        <w:tc>
          <w:tcPr>
            <w:tcW w:w="113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2016,56(18):12-14</w:t>
            </w:r>
          </w:p>
        </w:tc>
        <w:tc>
          <w:tcPr>
            <w:tcW w:w="722"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w:t>
            </w:r>
          </w:p>
        </w:tc>
        <w:tc>
          <w:tcPr>
            <w:tcW w:w="662" w:type="dxa"/>
            <w:vAlign w:val="center"/>
          </w:tcPr>
          <w:p w:rsidR="007D122A" w:rsidRDefault="007D122A" w:rsidP="007D122A">
            <w:pPr>
              <w:adjustRightInd w:val="0"/>
              <w:spacing w:after="50" w:line="260" w:lineRule="exact"/>
              <w:jc w:val="center"/>
              <w:outlineLvl w:val="1"/>
              <w:rPr>
                <w:color w:val="000000"/>
                <w:sz w:val="18"/>
                <w:szCs w:val="28"/>
              </w:rPr>
            </w:pPr>
            <w:r>
              <w:rPr>
                <w:rFonts w:hint="eastAsia"/>
                <w:color w:val="000000"/>
                <w:sz w:val="18"/>
                <w:szCs w:val="28"/>
              </w:rPr>
              <w:t>—</w:t>
            </w:r>
          </w:p>
        </w:tc>
        <w:tc>
          <w:tcPr>
            <w:tcW w:w="632"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梁新军</w:t>
            </w:r>
          </w:p>
        </w:tc>
        <w:tc>
          <w:tcPr>
            <w:tcW w:w="124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709" w:type="dxa"/>
            <w:vAlign w:val="center"/>
          </w:tcPr>
          <w:p w:rsidR="007D122A" w:rsidRPr="00DE14CB" w:rsidRDefault="00DE14CB" w:rsidP="00F8173A">
            <w:pPr>
              <w:spacing w:line="260" w:lineRule="exact"/>
              <w:jc w:val="center"/>
              <w:rPr>
                <w:color w:val="000000" w:themeColor="text1"/>
                <w:szCs w:val="21"/>
              </w:rPr>
            </w:pPr>
            <w:r w:rsidRPr="00DE14CB">
              <w:rPr>
                <w:rFonts w:hint="eastAsia"/>
                <w:color w:val="000000" w:themeColor="text1"/>
                <w:szCs w:val="21"/>
              </w:rPr>
              <w:t>0</w:t>
            </w:r>
          </w:p>
        </w:tc>
        <w:tc>
          <w:tcPr>
            <w:tcW w:w="709" w:type="dxa"/>
            <w:vAlign w:val="center"/>
          </w:tcPr>
          <w:p w:rsidR="007D122A" w:rsidRPr="00DE14CB" w:rsidRDefault="00D846C3" w:rsidP="00F8173A">
            <w:pPr>
              <w:spacing w:line="260" w:lineRule="exact"/>
              <w:jc w:val="center"/>
              <w:rPr>
                <w:color w:val="000000" w:themeColor="text1"/>
                <w:szCs w:val="21"/>
              </w:rPr>
            </w:pPr>
            <w:r w:rsidRPr="00DE14CB">
              <w:rPr>
                <w:rFonts w:hint="eastAsia"/>
                <w:color w:val="000000" w:themeColor="text1"/>
                <w:szCs w:val="21"/>
              </w:rPr>
              <w:t>0</w:t>
            </w:r>
          </w:p>
        </w:tc>
        <w:tc>
          <w:tcPr>
            <w:tcW w:w="875" w:type="dxa"/>
            <w:vAlign w:val="center"/>
          </w:tcPr>
          <w:p w:rsidR="007D122A"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是</w:t>
            </w:r>
          </w:p>
        </w:tc>
      </w:tr>
      <w:tr w:rsidR="007D122A" w:rsidRPr="00DE14CB" w:rsidTr="00F34283">
        <w:trPr>
          <w:jc w:val="center"/>
        </w:trPr>
        <w:tc>
          <w:tcPr>
            <w:tcW w:w="451" w:type="dxa"/>
            <w:vAlign w:val="center"/>
          </w:tcPr>
          <w:p w:rsidR="007D122A" w:rsidRPr="00AE7441" w:rsidRDefault="00F34283" w:rsidP="00F8173A">
            <w:pPr>
              <w:spacing w:line="260" w:lineRule="exact"/>
              <w:jc w:val="center"/>
              <w:rPr>
                <w:color w:val="000000"/>
                <w:szCs w:val="21"/>
              </w:rPr>
            </w:pPr>
            <w:r>
              <w:rPr>
                <w:rFonts w:hint="eastAsia"/>
                <w:color w:val="000000"/>
                <w:szCs w:val="21"/>
              </w:rPr>
              <w:t>5</w:t>
            </w:r>
          </w:p>
        </w:tc>
        <w:tc>
          <w:tcPr>
            <w:tcW w:w="3118" w:type="dxa"/>
            <w:vAlign w:val="center"/>
          </w:tcPr>
          <w:p w:rsidR="007D122A" w:rsidRPr="00BA2CBD" w:rsidRDefault="007D122A" w:rsidP="00A2670F">
            <w:r w:rsidRPr="00BA2CBD">
              <w:rPr>
                <w:rFonts w:hint="eastAsia"/>
              </w:rPr>
              <w:t>5-Aza-CdR</w:t>
            </w:r>
            <w:r w:rsidRPr="00BA2CBD">
              <w:rPr>
                <w:rFonts w:hint="eastAsia"/>
              </w:rPr>
              <w:t>对结肠癌细胞增殖和凋亡的影响及机制</w:t>
            </w:r>
            <w:r w:rsidR="0022156E">
              <w:rPr>
                <w:rFonts w:hint="eastAsia"/>
              </w:rPr>
              <w:t>/</w:t>
            </w:r>
            <w:r w:rsidR="0022156E">
              <w:rPr>
                <w:rFonts w:hint="eastAsia"/>
              </w:rPr>
              <w:t>实用医学杂志</w:t>
            </w:r>
            <w:r w:rsidR="0022156E">
              <w:rPr>
                <w:rFonts w:hint="eastAsia"/>
              </w:rPr>
              <w:t>/</w:t>
            </w:r>
            <w:r w:rsidR="0022156E">
              <w:rPr>
                <w:rFonts w:hint="eastAsia"/>
              </w:rPr>
              <w:t>梁新军、臧爱华、魏少忠</w:t>
            </w:r>
          </w:p>
        </w:tc>
        <w:tc>
          <w:tcPr>
            <w:tcW w:w="567" w:type="dxa"/>
            <w:vAlign w:val="center"/>
          </w:tcPr>
          <w:p w:rsidR="007D122A" w:rsidRPr="00AE7441" w:rsidRDefault="007D122A" w:rsidP="00F8173A">
            <w:pPr>
              <w:adjustRightInd w:val="0"/>
              <w:spacing w:after="50" w:line="260" w:lineRule="exact"/>
              <w:jc w:val="center"/>
              <w:outlineLvl w:val="1"/>
              <w:rPr>
                <w:color w:val="000000"/>
                <w:sz w:val="18"/>
                <w:szCs w:val="28"/>
              </w:rPr>
            </w:pPr>
          </w:p>
        </w:tc>
        <w:tc>
          <w:tcPr>
            <w:tcW w:w="113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2016,32(15):2445-2448</w:t>
            </w:r>
          </w:p>
        </w:tc>
        <w:tc>
          <w:tcPr>
            <w:tcW w:w="722"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2016</w:t>
            </w:r>
          </w:p>
        </w:tc>
        <w:tc>
          <w:tcPr>
            <w:tcW w:w="662" w:type="dxa"/>
            <w:vAlign w:val="center"/>
          </w:tcPr>
          <w:p w:rsidR="007D122A" w:rsidRDefault="007D122A" w:rsidP="007D122A">
            <w:pPr>
              <w:adjustRightInd w:val="0"/>
              <w:spacing w:after="50" w:line="260" w:lineRule="exact"/>
              <w:outlineLvl w:val="1"/>
              <w:rPr>
                <w:color w:val="000000"/>
                <w:sz w:val="18"/>
                <w:szCs w:val="28"/>
              </w:rPr>
            </w:pPr>
            <w:r>
              <w:rPr>
                <w:rFonts w:hint="eastAsia"/>
                <w:color w:val="000000"/>
                <w:sz w:val="18"/>
                <w:szCs w:val="28"/>
              </w:rPr>
              <w:t>—</w:t>
            </w:r>
          </w:p>
        </w:tc>
        <w:tc>
          <w:tcPr>
            <w:tcW w:w="632"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梁新军</w:t>
            </w:r>
          </w:p>
        </w:tc>
        <w:tc>
          <w:tcPr>
            <w:tcW w:w="1244" w:type="dxa"/>
            <w:vAlign w:val="center"/>
          </w:tcPr>
          <w:p w:rsidR="007D122A" w:rsidRDefault="007D122A" w:rsidP="00F8173A">
            <w:pPr>
              <w:adjustRightInd w:val="0"/>
              <w:spacing w:after="50" w:line="260" w:lineRule="exact"/>
              <w:jc w:val="center"/>
              <w:outlineLvl w:val="1"/>
              <w:rPr>
                <w:color w:val="000000"/>
                <w:sz w:val="18"/>
                <w:szCs w:val="28"/>
              </w:rPr>
            </w:pPr>
            <w:r>
              <w:rPr>
                <w:rFonts w:hint="eastAsia"/>
                <w:color w:val="000000"/>
                <w:sz w:val="18"/>
                <w:szCs w:val="28"/>
              </w:rPr>
              <w:t>魏少忠、臧爱华</w:t>
            </w:r>
          </w:p>
        </w:tc>
        <w:tc>
          <w:tcPr>
            <w:tcW w:w="709" w:type="dxa"/>
            <w:vAlign w:val="center"/>
          </w:tcPr>
          <w:p w:rsidR="007D122A" w:rsidRPr="00DE14CB" w:rsidRDefault="00DE14CB" w:rsidP="00F8173A">
            <w:pPr>
              <w:spacing w:line="260" w:lineRule="exact"/>
              <w:jc w:val="center"/>
              <w:rPr>
                <w:color w:val="000000" w:themeColor="text1"/>
                <w:szCs w:val="21"/>
              </w:rPr>
            </w:pPr>
            <w:r w:rsidRPr="00DE14CB">
              <w:rPr>
                <w:rFonts w:hint="eastAsia"/>
                <w:color w:val="000000" w:themeColor="text1"/>
                <w:szCs w:val="21"/>
              </w:rPr>
              <w:t>0</w:t>
            </w:r>
          </w:p>
        </w:tc>
        <w:tc>
          <w:tcPr>
            <w:tcW w:w="709" w:type="dxa"/>
            <w:vAlign w:val="center"/>
          </w:tcPr>
          <w:p w:rsidR="007D122A" w:rsidRPr="00DE14CB" w:rsidRDefault="00D846C3" w:rsidP="00F8173A">
            <w:pPr>
              <w:spacing w:line="260" w:lineRule="exact"/>
              <w:jc w:val="center"/>
              <w:rPr>
                <w:color w:val="000000" w:themeColor="text1"/>
                <w:szCs w:val="21"/>
              </w:rPr>
            </w:pPr>
            <w:r w:rsidRPr="00DE14CB">
              <w:rPr>
                <w:rFonts w:hint="eastAsia"/>
                <w:color w:val="000000" w:themeColor="text1"/>
                <w:szCs w:val="21"/>
              </w:rPr>
              <w:t>0</w:t>
            </w:r>
          </w:p>
        </w:tc>
        <w:tc>
          <w:tcPr>
            <w:tcW w:w="875" w:type="dxa"/>
            <w:vAlign w:val="center"/>
          </w:tcPr>
          <w:p w:rsidR="007D122A"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是</w:t>
            </w:r>
          </w:p>
        </w:tc>
      </w:tr>
      <w:tr w:rsidR="00B9760B" w:rsidRPr="00DE14CB" w:rsidTr="00F34283">
        <w:trPr>
          <w:jc w:val="center"/>
        </w:trPr>
        <w:tc>
          <w:tcPr>
            <w:tcW w:w="451" w:type="dxa"/>
            <w:vAlign w:val="center"/>
          </w:tcPr>
          <w:p w:rsidR="00B9760B" w:rsidRPr="00AE7441" w:rsidRDefault="00F34283" w:rsidP="00F8173A">
            <w:pPr>
              <w:spacing w:line="260" w:lineRule="exact"/>
              <w:jc w:val="center"/>
              <w:rPr>
                <w:color w:val="000000"/>
                <w:szCs w:val="21"/>
              </w:rPr>
            </w:pPr>
            <w:r>
              <w:rPr>
                <w:rFonts w:hint="eastAsia"/>
                <w:color w:val="000000"/>
                <w:szCs w:val="21"/>
              </w:rPr>
              <w:t>6</w:t>
            </w:r>
          </w:p>
        </w:tc>
        <w:tc>
          <w:tcPr>
            <w:tcW w:w="3118" w:type="dxa"/>
            <w:vAlign w:val="center"/>
          </w:tcPr>
          <w:p w:rsidR="00B9760B" w:rsidRPr="00C525FF" w:rsidRDefault="00B9760B" w:rsidP="00425372">
            <w:pPr>
              <w:adjustRightInd w:val="0"/>
              <w:spacing w:after="50" w:line="260" w:lineRule="exact"/>
              <w:outlineLvl w:val="1"/>
              <w:rPr>
                <w:color w:val="000000"/>
                <w:sz w:val="18"/>
                <w:szCs w:val="28"/>
              </w:rPr>
            </w:pPr>
            <w:r w:rsidRPr="00C525FF">
              <w:rPr>
                <w:color w:val="000000"/>
                <w:sz w:val="18"/>
                <w:szCs w:val="28"/>
              </w:rPr>
              <w:t>Effect of immune suppression on metastasis in a patient</w:t>
            </w:r>
            <w:r>
              <w:rPr>
                <w:rFonts w:hint="eastAsia"/>
                <w:color w:val="000000"/>
                <w:sz w:val="18"/>
                <w:szCs w:val="28"/>
              </w:rPr>
              <w:t xml:space="preserve"> </w:t>
            </w:r>
            <w:r w:rsidRPr="00C525FF">
              <w:rPr>
                <w:color w:val="000000"/>
                <w:sz w:val="18"/>
                <w:szCs w:val="28"/>
              </w:rPr>
              <w:t>with hepatocellular carcinoma metastasized to</w:t>
            </w:r>
            <w:r>
              <w:rPr>
                <w:rFonts w:hint="eastAsia"/>
                <w:color w:val="000000"/>
                <w:sz w:val="18"/>
                <w:szCs w:val="28"/>
              </w:rPr>
              <w:t xml:space="preserve"> </w:t>
            </w:r>
            <w:r w:rsidRPr="00C525FF">
              <w:rPr>
                <w:color w:val="000000"/>
                <w:sz w:val="18"/>
                <w:szCs w:val="28"/>
              </w:rPr>
              <w:t>the colon and stomach: A case report</w:t>
            </w:r>
            <w:r w:rsidR="003A1471">
              <w:rPr>
                <w:rFonts w:hint="eastAsia"/>
                <w:color w:val="000000"/>
                <w:sz w:val="18"/>
                <w:szCs w:val="28"/>
              </w:rPr>
              <w:t>/</w:t>
            </w:r>
            <w:r w:rsidR="003A1471">
              <w:t xml:space="preserve"> </w:t>
            </w:r>
            <w:r w:rsidR="003A1471" w:rsidRPr="003A1471">
              <w:rPr>
                <w:color w:val="000000"/>
                <w:sz w:val="18"/>
                <w:szCs w:val="28"/>
              </w:rPr>
              <w:t xml:space="preserve">Experimental </w:t>
            </w:r>
            <w:r w:rsidR="00425372">
              <w:rPr>
                <w:rFonts w:hint="eastAsia"/>
                <w:color w:val="000000"/>
                <w:sz w:val="18"/>
                <w:szCs w:val="28"/>
              </w:rPr>
              <w:t>and</w:t>
            </w:r>
            <w:r w:rsidR="003A1471" w:rsidRPr="003A1471">
              <w:rPr>
                <w:color w:val="000000"/>
                <w:sz w:val="18"/>
                <w:szCs w:val="28"/>
              </w:rPr>
              <w:t xml:space="preserve"> Therapeutic Medicine</w:t>
            </w:r>
            <w:r w:rsidR="003A1471">
              <w:rPr>
                <w:rFonts w:hint="eastAsia"/>
                <w:color w:val="000000"/>
                <w:sz w:val="18"/>
                <w:szCs w:val="28"/>
              </w:rPr>
              <w:t>/</w:t>
            </w:r>
            <w:r w:rsidR="003A1471">
              <w:rPr>
                <w:rFonts w:hint="eastAsia"/>
                <w:color w:val="000000"/>
                <w:sz w:val="18"/>
                <w:szCs w:val="28"/>
              </w:rPr>
              <w:t>吴东德、魏少忠、</w:t>
            </w:r>
            <w:r w:rsidR="003A1471" w:rsidRPr="003A1471">
              <w:rPr>
                <w:rFonts w:hint="eastAsia"/>
                <w:color w:val="000000"/>
                <w:sz w:val="18"/>
                <w:szCs w:val="28"/>
              </w:rPr>
              <w:t>刘宝珍，吴新红，冯尧军，罗成刚，居溢清，梁建军</w:t>
            </w:r>
          </w:p>
        </w:tc>
        <w:tc>
          <w:tcPr>
            <w:tcW w:w="567" w:type="dxa"/>
            <w:vAlign w:val="center"/>
          </w:tcPr>
          <w:p w:rsidR="00B9760B" w:rsidRPr="00AE7441" w:rsidRDefault="00B9760B" w:rsidP="00F8173A">
            <w:pPr>
              <w:adjustRightInd w:val="0"/>
              <w:spacing w:after="50" w:line="260" w:lineRule="exact"/>
              <w:jc w:val="center"/>
              <w:outlineLvl w:val="1"/>
              <w:rPr>
                <w:color w:val="000000"/>
                <w:sz w:val="18"/>
                <w:szCs w:val="28"/>
              </w:rPr>
            </w:pPr>
            <w:r>
              <w:rPr>
                <w:color w:val="000000"/>
                <w:sz w:val="18"/>
                <w:szCs w:val="28"/>
              </w:rPr>
              <w:t>1.28</w:t>
            </w:r>
          </w:p>
        </w:tc>
        <w:tc>
          <w:tcPr>
            <w:tcW w:w="1134" w:type="dxa"/>
            <w:vAlign w:val="center"/>
          </w:tcPr>
          <w:p w:rsidR="00B9760B" w:rsidRPr="00AE7441" w:rsidRDefault="00B9760B" w:rsidP="00B24068">
            <w:pPr>
              <w:adjustRightInd w:val="0"/>
              <w:spacing w:after="50" w:line="260" w:lineRule="exact"/>
              <w:jc w:val="center"/>
              <w:outlineLvl w:val="1"/>
              <w:rPr>
                <w:color w:val="000000"/>
                <w:sz w:val="18"/>
                <w:szCs w:val="28"/>
              </w:rPr>
            </w:pPr>
            <w:r>
              <w:rPr>
                <w:color w:val="000000"/>
                <w:sz w:val="18"/>
                <w:szCs w:val="28"/>
              </w:rPr>
              <w:t>2016</w:t>
            </w:r>
            <w:r w:rsidR="00B24068">
              <w:rPr>
                <w:rFonts w:hint="eastAsia"/>
                <w:color w:val="000000"/>
                <w:sz w:val="18"/>
                <w:szCs w:val="28"/>
              </w:rPr>
              <w:t>,</w:t>
            </w:r>
            <w:r>
              <w:rPr>
                <w:color w:val="000000"/>
                <w:sz w:val="18"/>
                <w:szCs w:val="28"/>
              </w:rPr>
              <w:t>11</w:t>
            </w:r>
            <w:r w:rsidR="00B24068">
              <w:rPr>
                <w:rFonts w:hint="eastAsia"/>
                <w:color w:val="000000"/>
                <w:sz w:val="18"/>
                <w:szCs w:val="28"/>
              </w:rPr>
              <w:t>(5):</w:t>
            </w:r>
            <w:r>
              <w:rPr>
                <w:color w:val="000000"/>
                <w:sz w:val="18"/>
                <w:szCs w:val="28"/>
              </w:rPr>
              <w:t>1741</w:t>
            </w:r>
            <w:r w:rsidR="00B24068">
              <w:rPr>
                <w:rFonts w:hint="eastAsia"/>
                <w:color w:val="000000"/>
                <w:sz w:val="18"/>
                <w:szCs w:val="28"/>
              </w:rPr>
              <w:t>-1747</w:t>
            </w:r>
          </w:p>
        </w:tc>
        <w:tc>
          <w:tcPr>
            <w:tcW w:w="722" w:type="dxa"/>
            <w:vAlign w:val="center"/>
          </w:tcPr>
          <w:p w:rsidR="00B9760B" w:rsidRPr="00AE7441" w:rsidRDefault="00B9760B" w:rsidP="00F8173A">
            <w:pPr>
              <w:adjustRightInd w:val="0"/>
              <w:spacing w:after="50" w:line="260" w:lineRule="exact"/>
              <w:jc w:val="center"/>
              <w:outlineLvl w:val="1"/>
              <w:rPr>
                <w:color w:val="000000"/>
                <w:sz w:val="18"/>
                <w:szCs w:val="28"/>
              </w:rPr>
            </w:pPr>
            <w:r>
              <w:rPr>
                <w:color w:val="000000"/>
                <w:sz w:val="18"/>
                <w:szCs w:val="28"/>
              </w:rPr>
              <w:t>2016</w:t>
            </w:r>
            <w:r w:rsidR="00D85F48">
              <w:rPr>
                <w:rFonts w:hint="eastAsia"/>
                <w:color w:val="000000"/>
                <w:sz w:val="18"/>
                <w:szCs w:val="28"/>
              </w:rPr>
              <w:t>.0</w:t>
            </w:r>
            <w:r>
              <w:rPr>
                <w:color w:val="000000"/>
                <w:sz w:val="18"/>
                <w:szCs w:val="28"/>
              </w:rPr>
              <w:t>5</w:t>
            </w:r>
          </w:p>
        </w:tc>
        <w:tc>
          <w:tcPr>
            <w:tcW w:w="662" w:type="dxa"/>
            <w:vAlign w:val="center"/>
          </w:tcPr>
          <w:p w:rsidR="00B9760B" w:rsidRPr="00AE7441" w:rsidRDefault="00B9760B"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632" w:type="dxa"/>
            <w:vAlign w:val="center"/>
          </w:tcPr>
          <w:p w:rsidR="00B9760B" w:rsidRPr="00AE7441" w:rsidRDefault="00B9760B" w:rsidP="00F8173A">
            <w:pPr>
              <w:adjustRightInd w:val="0"/>
              <w:spacing w:after="50" w:line="260" w:lineRule="exact"/>
              <w:jc w:val="center"/>
              <w:outlineLvl w:val="1"/>
              <w:rPr>
                <w:color w:val="000000"/>
                <w:sz w:val="18"/>
                <w:szCs w:val="28"/>
              </w:rPr>
            </w:pPr>
            <w:r>
              <w:rPr>
                <w:rFonts w:hint="eastAsia"/>
                <w:color w:val="000000"/>
                <w:sz w:val="18"/>
                <w:szCs w:val="28"/>
              </w:rPr>
              <w:t>吴东德</w:t>
            </w:r>
          </w:p>
        </w:tc>
        <w:tc>
          <w:tcPr>
            <w:tcW w:w="1244" w:type="dxa"/>
            <w:vAlign w:val="center"/>
          </w:tcPr>
          <w:p w:rsidR="00B9760B" w:rsidRPr="00AE7441" w:rsidRDefault="00B9760B" w:rsidP="00F8173A">
            <w:pPr>
              <w:adjustRightInd w:val="0"/>
              <w:spacing w:after="50" w:line="260" w:lineRule="exact"/>
              <w:jc w:val="center"/>
              <w:outlineLvl w:val="1"/>
              <w:rPr>
                <w:rFonts w:ascii="宋体" w:hAnsi="Courier New" w:cs="Courier New"/>
                <w:b/>
                <w:color w:val="000000"/>
                <w:szCs w:val="21"/>
              </w:rPr>
            </w:pPr>
            <w:r>
              <w:rPr>
                <w:rFonts w:hint="eastAsia"/>
                <w:color w:val="000000"/>
                <w:sz w:val="18"/>
                <w:szCs w:val="28"/>
              </w:rPr>
              <w:t>刘宝珍，吴新红，冯尧军，罗成刚，居溢清，梁建军</w:t>
            </w:r>
          </w:p>
        </w:tc>
        <w:tc>
          <w:tcPr>
            <w:tcW w:w="709" w:type="dxa"/>
            <w:vAlign w:val="center"/>
          </w:tcPr>
          <w:p w:rsidR="00B9760B" w:rsidRPr="00DE14CB" w:rsidRDefault="00B9760B" w:rsidP="00F8173A">
            <w:pPr>
              <w:spacing w:line="260" w:lineRule="exact"/>
              <w:jc w:val="center"/>
              <w:rPr>
                <w:color w:val="000000" w:themeColor="text1"/>
                <w:szCs w:val="21"/>
              </w:rPr>
            </w:pPr>
            <w:r w:rsidRPr="00DE14CB">
              <w:rPr>
                <w:color w:val="000000" w:themeColor="text1"/>
                <w:sz w:val="18"/>
                <w:szCs w:val="28"/>
              </w:rPr>
              <w:t>0</w:t>
            </w:r>
          </w:p>
        </w:tc>
        <w:tc>
          <w:tcPr>
            <w:tcW w:w="709" w:type="dxa"/>
            <w:vAlign w:val="center"/>
          </w:tcPr>
          <w:p w:rsidR="00B9760B" w:rsidRPr="00DE14CB" w:rsidRDefault="00B9760B" w:rsidP="00F8173A">
            <w:pPr>
              <w:spacing w:line="260" w:lineRule="exact"/>
              <w:jc w:val="center"/>
              <w:rPr>
                <w:color w:val="000000" w:themeColor="text1"/>
                <w:szCs w:val="21"/>
              </w:rPr>
            </w:pPr>
            <w:r w:rsidRPr="00DE14CB">
              <w:rPr>
                <w:color w:val="000000" w:themeColor="text1"/>
                <w:sz w:val="18"/>
                <w:szCs w:val="28"/>
              </w:rPr>
              <w:t>0</w:t>
            </w:r>
          </w:p>
        </w:tc>
        <w:tc>
          <w:tcPr>
            <w:tcW w:w="875" w:type="dxa"/>
            <w:vAlign w:val="center"/>
          </w:tcPr>
          <w:p w:rsidR="00B9760B" w:rsidRPr="00DE14CB" w:rsidRDefault="00B9760B" w:rsidP="00F8173A">
            <w:pPr>
              <w:spacing w:line="260" w:lineRule="exact"/>
              <w:jc w:val="center"/>
              <w:rPr>
                <w:color w:val="000000" w:themeColor="text1"/>
                <w:szCs w:val="21"/>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173A">
            <w:pPr>
              <w:spacing w:line="260" w:lineRule="exact"/>
              <w:jc w:val="center"/>
              <w:rPr>
                <w:color w:val="000000"/>
                <w:szCs w:val="21"/>
              </w:rPr>
            </w:pPr>
            <w:r>
              <w:rPr>
                <w:rFonts w:hint="eastAsia"/>
                <w:color w:val="000000"/>
                <w:szCs w:val="21"/>
              </w:rPr>
              <w:t>7</w:t>
            </w:r>
          </w:p>
        </w:tc>
        <w:tc>
          <w:tcPr>
            <w:tcW w:w="3118" w:type="dxa"/>
            <w:vAlign w:val="center"/>
          </w:tcPr>
          <w:p w:rsidR="00D846C3" w:rsidRPr="003A1471" w:rsidRDefault="00D846C3" w:rsidP="003A1471">
            <w:r w:rsidRPr="003A1471">
              <w:rPr>
                <w:rFonts w:hint="eastAsia"/>
              </w:rPr>
              <w:t>腹腔镜胃癌根治术后患者免疫功能的变化</w:t>
            </w:r>
            <w:r w:rsidRPr="003A1471">
              <w:rPr>
                <w:rFonts w:hint="eastAsia"/>
              </w:rPr>
              <w:t>.</w:t>
            </w:r>
            <w:r w:rsidR="003A1471" w:rsidRPr="003A1471">
              <w:rPr>
                <w:rFonts w:hint="eastAsia"/>
              </w:rPr>
              <w:t>/</w:t>
            </w:r>
            <w:r w:rsidR="003A1471" w:rsidRPr="003A1471">
              <w:rPr>
                <w:rFonts w:hint="eastAsia"/>
              </w:rPr>
              <w:t>广东医学</w:t>
            </w:r>
            <w:r w:rsidR="003A1471" w:rsidRPr="003A1471">
              <w:rPr>
                <w:rFonts w:hint="eastAsia"/>
              </w:rPr>
              <w:t>/</w:t>
            </w:r>
            <w:r w:rsidR="003A1471" w:rsidRPr="003A1471">
              <w:rPr>
                <w:rFonts w:hint="eastAsia"/>
              </w:rPr>
              <w:t>鲁力、谢敏、谈凯、叶盛威、魏少忠、熊治国</w:t>
            </w:r>
          </w:p>
        </w:tc>
        <w:tc>
          <w:tcPr>
            <w:tcW w:w="567" w:type="dxa"/>
            <w:vAlign w:val="center"/>
          </w:tcPr>
          <w:p w:rsidR="00D846C3" w:rsidRDefault="00D846C3" w:rsidP="00F8173A">
            <w:pPr>
              <w:adjustRightInd w:val="0"/>
              <w:spacing w:after="50" w:line="260" w:lineRule="exact"/>
              <w:jc w:val="center"/>
              <w:outlineLvl w:val="1"/>
              <w:rPr>
                <w:color w:val="000000"/>
                <w:sz w:val="18"/>
                <w:szCs w:val="28"/>
              </w:rPr>
            </w:pPr>
          </w:p>
        </w:tc>
        <w:tc>
          <w:tcPr>
            <w:tcW w:w="113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2014,35(24):3865-3867</w:t>
            </w:r>
          </w:p>
        </w:tc>
        <w:tc>
          <w:tcPr>
            <w:tcW w:w="72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2014.12</w:t>
            </w:r>
          </w:p>
        </w:tc>
        <w:tc>
          <w:tcPr>
            <w:tcW w:w="66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熊治国</w:t>
            </w:r>
          </w:p>
        </w:tc>
        <w:tc>
          <w:tcPr>
            <w:tcW w:w="63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鲁力</w:t>
            </w:r>
          </w:p>
        </w:tc>
        <w:tc>
          <w:tcPr>
            <w:tcW w:w="124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谢敏、谈凯、叶盛威、魏少忠</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2</w:t>
            </w:r>
          </w:p>
        </w:tc>
        <w:tc>
          <w:tcPr>
            <w:tcW w:w="875" w:type="dxa"/>
            <w:vAlign w:val="center"/>
          </w:tcPr>
          <w:p w:rsidR="00D846C3" w:rsidRPr="00DE14CB" w:rsidRDefault="00D846C3" w:rsidP="00596E3C">
            <w:pPr>
              <w:spacing w:line="260" w:lineRule="exact"/>
              <w:jc w:val="center"/>
              <w:rPr>
                <w:color w:val="000000" w:themeColor="text1"/>
                <w:sz w:val="18"/>
                <w:szCs w:val="28"/>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58BB">
            <w:pPr>
              <w:spacing w:line="260" w:lineRule="exact"/>
              <w:jc w:val="center"/>
              <w:rPr>
                <w:color w:val="000000"/>
                <w:szCs w:val="21"/>
              </w:rPr>
            </w:pPr>
            <w:r>
              <w:rPr>
                <w:rFonts w:hint="eastAsia"/>
                <w:color w:val="000000"/>
                <w:szCs w:val="21"/>
              </w:rPr>
              <w:t>8</w:t>
            </w:r>
          </w:p>
        </w:tc>
        <w:tc>
          <w:tcPr>
            <w:tcW w:w="3118" w:type="dxa"/>
            <w:vAlign w:val="center"/>
          </w:tcPr>
          <w:p w:rsidR="00D846C3" w:rsidRPr="00BA2CBD" w:rsidRDefault="00D846C3" w:rsidP="00A2670F">
            <w:r w:rsidRPr="00BA2CBD">
              <w:rPr>
                <w:rFonts w:hint="eastAsia"/>
              </w:rPr>
              <w:t>结直肠癌</w:t>
            </w:r>
            <w:r w:rsidRPr="00BA2CBD">
              <w:rPr>
                <w:rFonts w:hint="eastAsia"/>
              </w:rPr>
              <w:t>NOSE</w:t>
            </w:r>
            <w:r w:rsidRPr="00BA2CBD">
              <w:rPr>
                <w:rFonts w:hint="eastAsia"/>
              </w:rPr>
              <w:t>术的近期效果及对机体细胞免疫功能影响的研究</w:t>
            </w:r>
            <w:r w:rsidR="003A1471">
              <w:rPr>
                <w:rFonts w:hint="eastAsia"/>
              </w:rPr>
              <w:t>/</w:t>
            </w:r>
            <w:r w:rsidR="003A1471">
              <w:rPr>
                <w:rFonts w:hint="eastAsia"/>
              </w:rPr>
              <w:t>中华结直肠疾病电子杂志</w:t>
            </w:r>
            <w:r w:rsidR="003A1471">
              <w:rPr>
                <w:rFonts w:hint="eastAsia"/>
              </w:rPr>
              <w:t>/</w:t>
            </w:r>
            <w:r w:rsidR="003A1471">
              <w:rPr>
                <w:rFonts w:hint="eastAsia"/>
              </w:rPr>
              <w:t>胡俊杰、魏少忠、梁伯君、熊治国</w:t>
            </w:r>
          </w:p>
        </w:tc>
        <w:tc>
          <w:tcPr>
            <w:tcW w:w="567" w:type="dxa"/>
            <w:vAlign w:val="center"/>
          </w:tcPr>
          <w:p w:rsidR="00D846C3" w:rsidRDefault="00D846C3" w:rsidP="00F8173A">
            <w:pPr>
              <w:adjustRightInd w:val="0"/>
              <w:spacing w:after="50" w:line="260" w:lineRule="exact"/>
              <w:jc w:val="center"/>
              <w:outlineLvl w:val="1"/>
              <w:rPr>
                <w:color w:val="000000"/>
                <w:sz w:val="18"/>
                <w:szCs w:val="28"/>
              </w:rPr>
            </w:pPr>
          </w:p>
        </w:tc>
        <w:tc>
          <w:tcPr>
            <w:tcW w:w="113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2016,5(4):323-327</w:t>
            </w:r>
          </w:p>
        </w:tc>
        <w:tc>
          <w:tcPr>
            <w:tcW w:w="72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2016.08</w:t>
            </w:r>
          </w:p>
        </w:tc>
        <w:tc>
          <w:tcPr>
            <w:tcW w:w="66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熊治国</w:t>
            </w:r>
          </w:p>
        </w:tc>
        <w:tc>
          <w:tcPr>
            <w:tcW w:w="63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胡俊杰</w:t>
            </w:r>
          </w:p>
        </w:tc>
        <w:tc>
          <w:tcPr>
            <w:tcW w:w="124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魏少忠、梁伯君</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875" w:type="dxa"/>
            <w:vAlign w:val="center"/>
          </w:tcPr>
          <w:p w:rsidR="00D846C3" w:rsidRPr="00DE14CB" w:rsidRDefault="00D846C3" w:rsidP="00596E3C">
            <w:pPr>
              <w:spacing w:line="260" w:lineRule="exact"/>
              <w:jc w:val="center"/>
              <w:rPr>
                <w:color w:val="000000" w:themeColor="text1"/>
                <w:sz w:val="18"/>
                <w:szCs w:val="28"/>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58BB">
            <w:pPr>
              <w:spacing w:line="260" w:lineRule="exact"/>
              <w:jc w:val="center"/>
              <w:rPr>
                <w:color w:val="000000"/>
                <w:szCs w:val="21"/>
              </w:rPr>
            </w:pPr>
            <w:r>
              <w:rPr>
                <w:rFonts w:hint="eastAsia"/>
                <w:color w:val="000000"/>
                <w:szCs w:val="21"/>
              </w:rPr>
              <w:t>9</w:t>
            </w:r>
          </w:p>
        </w:tc>
        <w:tc>
          <w:tcPr>
            <w:tcW w:w="3118" w:type="dxa"/>
            <w:vAlign w:val="center"/>
          </w:tcPr>
          <w:p w:rsidR="00D846C3" w:rsidRPr="005360F5" w:rsidRDefault="00D846C3" w:rsidP="00425372">
            <w:pPr>
              <w:adjustRightInd w:val="0"/>
              <w:spacing w:after="50" w:line="260" w:lineRule="exact"/>
              <w:outlineLvl w:val="1"/>
              <w:rPr>
                <w:color w:val="000000"/>
                <w:sz w:val="18"/>
                <w:szCs w:val="28"/>
              </w:rPr>
            </w:pPr>
            <w:r w:rsidRPr="005360F5">
              <w:rPr>
                <w:color w:val="000000"/>
                <w:sz w:val="18"/>
                <w:szCs w:val="28"/>
              </w:rPr>
              <w:t>Laparoscopic TME associated with neoadjuvant</w:t>
            </w:r>
            <w:r>
              <w:rPr>
                <w:rFonts w:hint="eastAsia"/>
                <w:color w:val="000000"/>
                <w:sz w:val="18"/>
                <w:szCs w:val="28"/>
              </w:rPr>
              <w:t xml:space="preserve"> </w:t>
            </w:r>
            <w:r w:rsidRPr="005360F5">
              <w:rPr>
                <w:color w:val="000000"/>
                <w:sz w:val="18"/>
                <w:szCs w:val="28"/>
              </w:rPr>
              <w:t>chemoradiation towards aggressive colorectal cancer</w:t>
            </w:r>
            <w:r w:rsidR="003A1471">
              <w:rPr>
                <w:rFonts w:hint="eastAsia"/>
                <w:color w:val="000000"/>
                <w:sz w:val="18"/>
                <w:szCs w:val="28"/>
              </w:rPr>
              <w:t>/</w:t>
            </w:r>
            <w:r w:rsidR="003A1471">
              <w:t xml:space="preserve"> </w:t>
            </w:r>
            <w:r w:rsidR="003A1471" w:rsidRPr="003A1471">
              <w:rPr>
                <w:color w:val="000000"/>
                <w:sz w:val="18"/>
                <w:szCs w:val="28"/>
              </w:rPr>
              <w:t xml:space="preserve">International Journal of Clinical </w:t>
            </w:r>
            <w:r w:rsidR="00425372">
              <w:rPr>
                <w:rFonts w:hint="eastAsia"/>
                <w:color w:val="000000"/>
                <w:sz w:val="18"/>
                <w:szCs w:val="28"/>
              </w:rPr>
              <w:t>and</w:t>
            </w:r>
            <w:r w:rsidR="003A1471" w:rsidRPr="003A1471">
              <w:rPr>
                <w:color w:val="000000"/>
                <w:sz w:val="18"/>
                <w:szCs w:val="28"/>
              </w:rPr>
              <w:t xml:space="preserve"> Experimental Medicine</w:t>
            </w:r>
            <w:r w:rsidR="003A1471">
              <w:rPr>
                <w:rFonts w:hint="eastAsia"/>
                <w:color w:val="000000"/>
                <w:sz w:val="18"/>
                <w:szCs w:val="28"/>
              </w:rPr>
              <w:t>/</w:t>
            </w:r>
            <w:r w:rsidR="003A1471">
              <w:rPr>
                <w:rFonts w:hint="eastAsia"/>
                <w:color w:val="000000"/>
                <w:sz w:val="18"/>
                <w:szCs w:val="28"/>
              </w:rPr>
              <w:t>殷涛、魏少忠、崔殿生</w:t>
            </w:r>
          </w:p>
        </w:tc>
        <w:tc>
          <w:tcPr>
            <w:tcW w:w="567" w:type="dxa"/>
            <w:vAlign w:val="center"/>
          </w:tcPr>
          <w:p w:rsidR="00D846C3" w:rsidRPr="00AE7441" w:rsidRDefault="00D846C3" w:rsidP="00F8173A">
            <w:pPr>
              <w:adjustRightInd w:val="0"/>
              <w:spacing w:after="50" w:line="260" w:lineRule="exact"/>
              <w:jc w:val="center"/>
              <w:outlineLvl w:val="1"/>
              <w:rPr>
                <w:color w:val="000000"/>
                <w:sz w:val="18"/>
                <w:szCs w:val="28"/>
              </w:rPr>
            </w:pPr>
            <w:r>
              <w:rPr>
                <w:color w:val="000000"/>
                <w:sz w:val="18"/>
                <w:szCs w:val="28"/>
              </w:rPr>
              <w:t>1.075</w:t>
            </w:r>
          </w:p>
        </w:tc>
        <w:tc>
          <w:tcPr>
            <w:tcW w:w="1134" w:type="dxa"/>
            <w:vAlign w:val="center"/>
          </w:tcPr>
          <w:p w:rsidR="00D846C3" w:rsidRPr="00AE7441" w:rsidRDefault="00B24068" w:rsidP="00B24068">
            <w:pPr>
              <w:adjustRightInd w:val="0"/>
              <w:spacing w:after="50" w:line="260" w:lineRule="exact"/>
              <w:jc w:val="center"/>
              <w:outlineLvl w:val="1"/>
              <w:rPr>
                <w:color w:val="000000"/>
                <w:sz w:val="18"/>
                <w:szCs w:val="28"/>
              </w:rPr>
            </w:pPr>
            <w:r w:rsidRPr="00B24068">
              <w:rPr>
                <w:color w:val="000000"/>
                <w:sz w:val="18"/>
                <w:szCs w:val="28"/>
              </w:rPr>
              <w:t>2015</w:t>
            </w:r>
            <w:r>
              <w:rPr>
                <w:rFonts w:hint="eastAsia"/>
                <w:color w:val="000000"/>
                <w:sz w:val="18"/>
                <w:szCs w:val="28"/>
              </w:rPr>
              <w:t>,</w:t>
            </w:r>
            <w:r w:rsidRPr="00B24068">
              <w:rPr>
                <w:color w:val="000000"/>
                <w:sz w:val="18"/>
                <w:szCs w:val="28"/>
              </w:rPr>
              <w:t>8(4):6032-6038</w:t>
            </w:r>
          </w:p>
        </w:tc>
        <w:tc>
          <w:tcPr>
            <w:tcW w:w="722" w:type="dxa"/>
            <w:vAlign w:val="center"/>
          </w:tcPr>
          <w:p w:rsidR="00D846C3" w:rsidRPr="00AE7441" w:rsidRDefault="00D846C3" w:rsidP="00F8173A">
            <w:pPr>
              <w:adjustRightInd w:val="0"/>
              <w:spacing w:after="50" w:line="260" w:lineRule="exact"/>
              <w:jc w:val="center"/>
              <w:outlineLvl w:val="1"/>
              <w:rPr>
                <w:color w:val="000000"/>
                <w:sz w:val="18"/>
                <w:szCs w:val="28"/>
              </w:rPr>
            </w:pPr>
            <w:r w:rsidRPr="00AE7441">
              <w:rPr>
                <w:color w:val="000000"/>
                <w:sz w:val="18"/>
                <w:szCs w:val="28"/>
              </w:rPr>
              <w:t>201</w:t>
            </w:r>
            <w:r>
              <w:rPr>
                <w:color w:val="000000"/>
                <w:sz w:val="18"/>
                <w:szCs w:val="28"/>
              </w:rPr>
              <w:t>5.</w:t>
            </w:r>
            <w:r w:rsidR="00B24068">
              <w:rPr>
                <w:rFonts w:hint="eastAsia"/>
                <w:color w:val="000000"/>
                <w:sz w:val="18"/>
                <w:szCs w:val="28"/>
              </w:rPr>
              <w:t>0</w:t>
            </w:r>
            <w:r>
              <w:rPr>
                <w:color w:val="000000"/>
                <w:sz w:val="18"/>
                <w:szCs w:val="28"/>
              </w:rPr>
              <w:t>4</w:t>
            </w:r>
          </w:p>
        </w:tc>
        <w:tc>
          <w:tcPr>
            <w:tcW w:w="662"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632"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殷涛</w:t>
            </w:r>
          </w:p>
        </w:tc>
        <w:tc>
          <w:tcPr>
            <w:tcW w:w="1244"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崔殿生</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color w:val="000000" w:themeColor="text1"/>
                <w:sz w:val="18"/>
                <w:szCs w:val="28"/>
              </w:rPr>
              <w:t>0</w:t>
            </w:r>
          </w:p>
        </w:tc>
        <w:tc>
          <w:tcPr>
            <w:tcW w:w="709" w:type="dxa"/>
            <w:vAlign w:val="center"/>
          </w:tcPr>
          <w:p w:rsidR="00D846C3" w:rsidRPr="00DE14CB" w:rsidRDefault="00D846C3" w:rsidP="00F8173A">
            <w:pPr>
              <w:spacing w:line="260" w:lineRule="exact"/>
              <w:jc w:val="center"/>
              <w:rPr>
                <w:color w:val="000000" w:themeColor="text1"/>
                <w:szCs w:val="21"/>
              </w:rPr>
            </w:pPr>
            <w:r w:rsidRPr="00DE14CB">
              <w:rPr>
                <w:color w:val="000000" w:themeColor="text1"/>
                <w:sz w:val="18"/>
                <w:szCs w:val="28"/>
              </w:rPr>
              <w:t>0</w:t>
            </w:r>
          </w:p>
        </w:tc>
        <w:tc>
          <w:tcPr>
            <w:tcW w:w="875" w:type="dxa"/>
            <w:vAlign w:val="center"/>
          </w:tcPr>
          <w:p w:rsidR="00D846C3" w:rsidRPr="00DE14CB" w:rsidRDefault="00D846C3" w:rsidP="00596E3C">
            <w:pPr>
              <w:spacing w:line="260" w:lineRule="exact"/>
              <w:jc w:val="center"/>
              <w:rPr>
                <w:color w:val="000000" w:themeColor="text1"/>
                <w:sz w:val="18"/>
                <w:szCs w:val="28"/>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58BB">
            <w:pPr>
              <w:spacing w:line="260" w:lineRule="exact"/>
              <w:jc w:val="center"/>
              <w:rPr>
                <w:color w:val="000000"/>
                <w:szCs w:val="21"/>
              </w:rPr>
            </w:pPr>
            <w:r>
              <w:rPr>
                <w:rFonts w:hint="eastAsia"/>
                <w:color w:val="000000"/>
                <w:szCs w:val="21"/>
              </w:rPr>
              <w:t>10</w:t>
            </w:r>
          </w:p>
        </w:tc>
        <w:tc>
          <w:tcPr>
            <w:tcW w:w="3118" w:type="dxa"/>
            <w:vAlign w:val="center"/>
          </w:tcPr>
          <w:p w:rsidR="00D846C3" w:rsidRPr="005360F5" w:rsidRDefault="00D846C3" w:rsidP="00A2670F">
            <w:pPr>
              <w:adjustRightInd w:val="0"/>
              <w:spacing w:after="50" w:line="260" w:lineRule="exact"/>
              <w:outlineLvl w:val="1"/>
              <w:rPr>
                <w:color w:val="000000"/>
                <w:sz w:val="18"/>
                <w:szCs w:val="28"/>
              </w:rPr>
            </w:pPr>
            <w:r w:rsidRPr="00BA2CBD">
              <w:rPr>
                <w:rFonts w:hint="eastAsia"/>
              </w:rPr>
              <w:t>时辰化疗在结肠癌肝转移中的应用</w:t>
            </w:r>
            <w:r w:rsidR="003A1471">
              <w:rPr>
                <w:rFonts w:hint="eastAsia"/>
              </w:rPr>
              <w:t>/</w:t>
            </w:r>
            <w:r w:rsidR="003A1471">
              <w:rPr>
                <w:rFonts w:hint="eastAsia"/>
              </w:rPr>
              <w:t>肝胆外科杂志</w:t>
            </w:r>
            <w:r w:rsidR="003A1471">
              <w:rPr>
                <w:rFonts w:hint="eastAsia"/>
              </w:rPr>
              <w:t>/</w:t>
            </w:r>
            <w:r w:rsidR="003A1471">
              <w:rPr>
                <w:rFonts w:hint="eastAsia"/>
              </w:rPr>
              <w:t>段传谊、尹</w:t>
            </w:r>
            <w:r w:rsidR="003A1471">
              <w:rPr>
                <w:rFonts w:hint="eastAsia"/>
              </w:rPr>
              <w:lastRenderedPageBreak/>
              <w:t>涛、符常波</w:t>
            </w:r>
          </w:p>
        </w:tc>
        <w:tc>
          <w:tcPr>
            <w:tcW w:w="567" w:type="dxa"/>
            <w:vAlign w:val="center"/>
          </w:tcPr>
          <w:p w:rsidR="00D846C3" w:rsidRDefault="00D846C3" w:rsidP="00F8173A">
            <w:pPr>
              <w:adjustRightInd w:val="0"/>
              <w:spacing w:after="50" w:line="260" w:lineRule="exact"/>
              <w:jc w:val="center"/>
              <w:outlineLvl w:val="1"/>
              <w:rPr>
                <w:color w:val="000000"/>
                <w:sz w:val="18"/>
                <w:szCs w:val="28"/>
              </w:rPr>
            </w:pPr>
          </w:p>
        </w:tc>
        <w:tc>
          <w:tcPr>
            <w:tcW w:w="1134" w:type="dxa"/>
            <w:vAlign w:val="center"/>
          </w:tcPr>
          <w:p w:rsidR="00D846C3" w:rsidRPr="00AE7441" w:rsidRDefault="00D846C3" w:rsidP="00B24068">
            <w:pPr>
              <w:adjustRightInd w:val="0"/>
              <w:spacing w:after="50" w:line="260" w:lineRule="exact"/>
              <w:jc w:val="center"/>
              <w:outlineLvl w:val="1"/>
              <w:rPr>
                <w:color w:val="000000"/>
                <w:sz w:val="18"/>
                <w:szCs w:val="28"/>
              </w:rPr>
            </w:pPr>
            <w:r>
              <w:rPr>
                <w:rFonts w:hint="eastAsia"/>
                <w:color w:val="000000"/>
                <w:sz w:val="18"/>
                <w:szCs w:val="28"/>
              </w:rPr>
              <w:t>2010,18(6)</w:t>
            </w:r>
            <w:r w:rsidR="00B24068">
              <w:rPr>
                <w:rFonts w:hint="eastAsia"/>
                <w:color w:val="000000"/>
                <w:sz w:val="18"/>
                <w:szCs w:val="28"/>
              </w:rPr>
              <w:t>:</w:t>
            </w:r>
            <w:r>
              <w:rPr>
                <w:rFonts w:hint="eastAsia"/>
                <w:color w:val="000000"/>
                <w:sz w:val="18"/>
                <w:szCs w:val="28"/>
              </w:rPr>
              <w:t>418-420</w:t>
            </w:r>
          </w:p>
        </w:tc>
        <w:tc>
          <w:tcPr>
            <w:tcW w:w="722"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2010.12</w:t>
            </w:r>
          </w:p>
        </w:tc>
        <w:tc>
          <w:tcPr>
            <w:tcW w:w="662" w:type="dxa"/>
            <w:vAlign w:val="center"/>
          </w:tcPr>
          <w:p w:rsidR="00D846C3" w:rsidRDefault="00D846C3" w:rsidP="00B6205E">
            <w:pPr>
              <w:adjustRightInd w:val="0"/>
              <w:spacing w:after="50" w:line="260" w:lineRule="exact"/>
              <w:outlineLvl w:val="1"/>
              <w:rPr>
                <w:color w:val="000000"/>
                <w:sz w:val="18"/>
                <w:szCs w:val="28"/>
              </w:rPr>
            </w:pPr>
            <w:r>
              <w:rPr>
                <w:rFonts w:hint="eastAsia"/>
                <w:color w:val="000000"/>
                <w:sz w:val="18"/>
                <w:szCs w:val="28"/>
              </w:rPr>
              <w:t>—</w:t>
            </w:r>
          </w:p>
        </w:tc>
        <w:tc>
          <w:tcPr>
            <w:tcW w:w="63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段传谊</w:t>
            </w:r>
          </w:p>
        </w:tc>
        <w:tc>
          <w:tcPr>
            <w:tcW w:w="124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尹涛、符常波</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4</w:t>
            </w:r>
          </w:p>
        </w:tc>
        <w:tc>
          <w:tcPr>
            <w:tcW w:w="875" w:type="dxa"/>
            <w:vAlign w:val="center"/>
          </w:tcPr>
          <w:p w:rsidR="00D846C3" w:rsidRPr="00DE14CB" w:rsidRDefault="00D846C3" w:rsidP="00596E3C">
            <w:pPr>
              <w:spacing w:line="260" w:lineRule="exact"/>
              <w:jc w:val="center"/>
              <w:rPr>
                <w:color w:val="000000" w:themeColor="text1"/>
                <w:sz w:val="18"/>
                <w:szCs w:val="28"/>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58BB">
            <w:pPr>
              <w:spacing w:line="260" w:lineRule="exact"/>
              <w:jc w:val="center"/>
              <w:rPr>
                <w:color w:val="000000"/>
                <w:szCs w:val="21"/>
              </w:rPr>
            </w:pPr>
            <w:r>
              <w:rPr>
                <w:rFonts w:hint="eastAsia"/>
                <w:color w:val="000000"/>
                <w:szCs w:val="21"/>
              </w:rPr>
              <w:lastRenderedPageBreak/>
              <w:t>11</w:t>
            </w:r>
          </w:p>
        </w:tc>
        <w:tc>
          <w:tcPr>
            <w:tcW w:w="3118" w:type="dxa"/>
            <w:vAlign w:val="center"/>
          </w:tcPr>
          <w:p w:rsidR="00D846C3" w:rsidRPr="00BA2CBD" w:rsidRDefault="00D846C3" w:rsidP="00A2670F">
            <w:r w:rsidRPr="00B6205E">
              <w:rPr>
                <w:color w:val="000000"/>
                <w:sz w:val="18"/>
                <w:szCs w:val="28"/>
              </w:rPr>
              <w:t>Surgical resection of multiple liver</w:t>
            </w:r>
            <w:r w:rsidRPr="00B6205E">
              <w:rPr>
                <w:rFonts w:hint="eastAsia"/>
                <w:color w:val="000000"/>
                <w:sz w:val="18"/>
                <w:szCs w:val="28"/>
              </w:rPr>
              <w:t xml:space="preserve"> </w:t>
            </w:r>
            <w:r w:rsidRPr="00B6205E">
              <w:rPr>
                <w:color w:val="000000"/>
                <w:sz w:val="18"/>
                <w:szCs w:val="28"/>
              </w:rPr>
              <w:t>metastasis of functional malignant</w:t>
            </w:r>
            <w:r w:rsidRPr="00B6205E">
              <w:rPr>
                <w:rFonts w:hint="eastAsia"/>
                <w:color w:val="000000"/>
                <w:sz w:val="18"/>
                <w:szCs w:val="28"/>
              </w:rPr>
              <w:t xml:space="preserve"> </w:t>
            </w:r>
            <w:r w:rsidRPr="00B6205E">
              <w:rPr>
                <w:color w:val="000000"/>
                <w:sz w:val="18"/>
                <w:szCs w:val="28"/>
              </w:rPr>
              <w:t>pheochromocytoma: A case report and</w:t>
            </w:r>
            <w:r w:rsidRPr="00B6205E">
              <w:rPr>
                <w:rFonts w:hint="eastAsia"/>
                <w:color w:val="000000"/>
                <w:sz w:val="18"/>
                <w:szCs w:val="28"/>
              </w:rPr>
              <w:t xml:space="preserve"> </w:t>
            </w:r>
            <w:r w:rsidRPr="00B6205E">
              <w:rPr>
                <w:color w:val="000000"/>
                <w:sz w:val="18"/>
                <w:szCs w:val="28"/>
              </w:rPr>
              <w:t>literature review</w:t>
            </w:r>
            <w:r w:rsidR="003A1471">
              <w:rPr>
                <w:rFonts w:hint="eastAsia"/>
                <w:color w:val="000000"/>
                <w:sz w:val="18"/>
                <w:szCs w:val="28"/>
              </w:rPr>
              <w:t>/</w:t>
            </w:r>
            <w:r w:rsidR="003A1471">
              <w:t xml:space="preserve"> </w:t>
            </w:r>
            <w:r w:rsidR="003A1471" w:rsidRPr="003A1471">
              <w:rPr>
                <w:color w:val="000000"/>
                <w:sz w:val="18"/>
                <w:szCs w:val="28"/>
              </w:rPr>
              <w:t>Journal of Cancer Research &amp; Therapeutics</w:t>
            </w:r>
            <w:r w:rsidR="003A1471">
              <w:rPr>
                <w:rFonts w:hint="eastAsia"/>
                <w:color w:val="000000"/>
                <w:sz w:val="18"/>
                <w:szCs w:val="28"/>
              </w:rPr>
              <w:t>/</w:t>
            </w:r>
            <w:r w:rsidR="003A1471">
              <w:rPr>
                <w:rFonts w:hint="eastAsia"/>
                <w:color w:val="000000"/>
                <w:sz w:val="18"/>
                <w:szCs w:val="28"/>
              </w:rPr>
              <w:t>吴东德、魏少忠、岳君秋</w:t>
            </w:r>
          </w:p>
        </w:tc>
        <w:tc>
          <w:tcPr>
            <w:tcW w:w="567" w:type="dxa"/>
            <w:vAlign w:val="center"/>
          </w:tcPr>
          <w:p w:rsidR="00D846C3" w:rsidRDefault="00D846C3" w:rsidP="00F8173A">
            <w:pPr>
              <w:adjustRightInd w:val="0"/>
              <w:spacing w:after="50" w:line="260" w:lineRule="exact"/>
              <w:jc w:val="center"/>
              <w:outlineLvl w:val="1"/>
              <w:rPr>
                <w:color w:val="000000"/>
                <w:sz w:val="18"/>
                <w:szCs w:val="28"/>
              </w:rPr>
            </w:pPr>
            <w:r w:rsidRPr="00D846C3">
              <w:rPr>
                <w:color w:val="000000"/>
                <w:sz w:val="18"/>
                <w:szCs w:val="28"/>
              </w:rPr>
              <w:t>3.271</w:t>
            </w:r>
          </w:p>
        </w:tc>
        <w:tc>
          <w:tcPr>
            <w:tcW w:w="1134" w:type="dxa"/>
            <w:vAlign w:val="center"/>
          </w:tcPr>
          <w:p w:rsidR="00D846C3" w:rsidRPr="00AE7441" w:rsidRDefault="00B24068" w:rsidP="00F8173A">
            <w:pPr>
              <w:adjustRightInd w:val="0"/>
              <w:spacing w:after="50" w:line="260" w:lineRule="exact"/>
              <w:jc w:val="center"/>
              <w:outlineLvl w:val="1"/>
              <w:rPr>
                <w:color w:val="000000"/>
                <w:sz w:val="18"/>
                <w:szCs w:val="28"/>
              </w:rPr>
            </w:pPr>
            <w:r>
              <w:rPr>
                <w:color w:val="000000"/>
                <w:sz w:val="18"/>
                <w:szCs w:val="28"/>
              </w:rPr>
              <w:t xml:space="preserve">2013, 9 </w:t>
            </w:r>
            <w:r w:rsidR="00D846C3" w:rsidRPr="00D846C3">
              <w:rPr>
                <w:color w:val="000000"/>
                <w:sz w:val="18"/>
                <w:szCs w:val="28"/>
              </w:rPr>
              <w:t>(7):S183</w:t>
            </w:r>
          </w:p>
        </w:tc>
        <w:tc>
          <w:tcPr>
            <w:tcW w:w="722"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2013</w:t>
            </w:r>
          </w:p>
        </w:tc>
        <w:tc>
          <w:tcPr>
            <w:tcW w:w="66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吴东德</w:t>
            </w:r>
          </w:p>
        </w:tc>
        <w:tc>
          <w:tcPr>
            <w:tcW w:w="63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魏少忠</w:t>
            </w:r>
          </w:p>
        </w:tc>
        <w:tc>
          <w:tcPr>
            <w:tcW w:w="1244"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岳君秋</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1</w:t>
            </w:r>
          </w:p>
        </w:tc>
        <w:tc>
          <w:tcPr>
            <w:tcW w:w="709"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1</w:t>
            </w:r>
          </w:p>
        </w:tc>
        <w:tc>
          <w:tcPr>
            <w:tcW w:w="875" w:type="dxa"/>
            <w:vAlign w:val="center"/>
          </w:tcPr>
          <w:p w:rsidR="00D846C3" w:rsidRPr="00DE14CB" w:rsidRDefault="00D846C3" w:rsidP="00596E3C">
            <w:pPr>
              <w:spacing w:line="260" w:lineRule="exact"/>
              <w:jc w:val="center"/>
              <w:rPr>
                <w:color w:val="000000" w:themeColor="text1"/>
                <w:sz w:val="18"/>
                <w:szCs w:val="28"/>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F34283" w:rsidP="00F858BB">
            <w:pPr>
              <w:spacing w:line="260" w:lineRule="exact"/>
              <w:jc w:val="center"/>
              <w:rPr>
                <w:szCs w:val="21"/>
              </w:rPr>
            </w:pPr>
            <w:r>
              <w:rPr>
                <w:rFonts w:hint="eastAsia"/>
                <w:szCs w:val="21"/>
              </w:rPr>
              <w:t>12</w:t>
            </w:r>
          </w:p>
        </w:tc>
        <w:tc>
          <w:tcPr>
            <w:tcW w:w="3118" w:type="dxa"/>
            <w:vAlign w:val="center"/>
          </w:tcPr>
          <w:p w:rsidR="00D846C3" w:rsidRPr="00AE7441" w:rsidRDefault="00D846C3" w:rsidP="00A2670F">
            <w:pPr>
              <w:adjustRightInd w:val="0"/>
              <w:spacing w:after="50" w:line="260" w:lineRule="exact"/>
              <w:outlineLvl w:val="1"/>
              <w:rPr>
                <w:color w:val="0D0D0D"/>
                <w:sz w:val="18"/>
                <w:szCs w:val="28"/>
              </w:rPr>
            </w:pPr>
            <w:r w:rsidRPr="00BA2CBD">
              <w:rPr>
                <w:rFonts w:hint="eastAsia"/>
              </w:rPr>
              <w:t>肝切除术创面不同处理方法效果的临床研究</w:t>
            </w:r>
            <w:r w:rsidR="003A1471">
              <w:rPr>
                <w:rFonts w:hint="eastAsia"/>
              </w:rPr>
              <w:t>/</w:t>
            </w:r>
            <w:r w:rsidR="003A1471">
              <w:rPr>
                <w:rFonts w:hint="eastAsia"/>
              </w:rPr>
              <w:t>腹部外科</w:t>
            </w:r>
            <w:r w:rsidR="003A1471">
              <w:rPr>
                <w:rFonts w:hint="eastAsia"/>
              </w:rPr>
              <w:t>/</w:t>
            </w:r>
            <w:r w:rsidR="003A1471">
              <w:rPr>
                <w:rFonts w:hint="eastAsia"/>
              </w:rPr>
              <w:t>尹涛、</w:t>
            </w:r>
            <w:r w:rsidR="003A1471" w:rsidRPr="003A1471">
              <w:rPr>
                <w:rFonts w:hint="eastAsia"/>
              </w:rPr>
              <w:t>段传谊、符常波、汪群</w:t>
            </w:r>
          </w:p>
        </w:tc>
        <w:tc>
          <w:tcPr>
            <w:tcW w:w="567" w:type="dxa"/>
            <w:vAlign w:val="center"/>
          </w:tcPr>
          <w:p w:rsidR="00D846C3" w:rsidRPr="00AE7441" w:rsidRDefault="00D846C3" w:rsidP="00F8173A">
            <w:pPr>
              <w:adjustRightInd w:val="0"/>
              <w:spacing w:after="50" w:line="260" w:lineRule="exact"/>
              <w:jc w:val="center"/>
              <w:outlineLvl w:val="1"/>
              <w:rPr>
                <w:color w:val="0D0D0D"/>
                <w:sz w:val="18"/>
                <w:szCs w:val="28"/>
              </w:rPr>
            </w:pPr>
          </w:p>
        </w:tc>
        <w:tc>
          <w:tcPr>
            <w:tcW w:w="1134" w:type="dxa"/>
            <w:vAlign w:val="center"/>
          </w:tcPr>
          <w:p w:rsidR="00D846C3" w:rsidRPr="00AE7441" w:rsidRDefault="00D846C3" w:rsidP="00F8173A">
            <w:pPr>
              <w:adjustRightInd w:val="0"/>
              <w:spacing w:after="50" w:line="260" w:lineRule="exact"/>
              <w:jc w:val="center"/>
              <w:outlineLvl w:val="1"/>
              <w:rPr>
                <w:color w:val="0D0D0D"/>
                <w:sz w:val="18"/>
                <w:szCs w:val="28"/>
              </w:rPr>
            </w:pPr>
            <w:r>
              <w:rPr>
                <w:rFonts w:hint="eastAsia"/>
                <w:color w:val="0D0D0D"/>
                <w:sz w:val="18"/>
                <w:szCs w:val="28"/>
              </w:rPr>
              <w:t>2011,24(4):237-239</w:t>
            </w:r>
          </w:p>
        </w:tc>
        <w:tc>
          <w:tcPr>
            <w:tcW w:w="722" w:type="dxa"/>
            <w:vAlign w:val="center"/>
          </w:tcPr>
          <w:p w:rsidR="00D846C3" w:rsidRPr="00AE7441" w:rsidRDefault="00D846C3" w:rsidP="00204DAE">
            <w:pPr>
              <w:adjustRightInd w:val="0"/>
              <w:spacing w:after="50" w:line="260" w:lineRule="exact"/>
              <w:outlineLvl w:val="1"/>
              <w:rPr>
                <w:color w:val="0D0D0D"/>
                <w:sz w:val="18"/>
                <w:szCs w:val="28"/>
              </w:rPr>
            </w:pPr>
            <w:r>
              <w:rPr>
                <w:rFonts w:hint="eastAsia"/>
                <w:color w:val="0D0D0D"/>
                <w:sz w:val="18"/>
                <w:szCs w:val="28"/>
              </w:rPr>
              <w:t>2011</w:t>
            </w:r>
          </w:p>
        </w:tc>
        <w:tc>
          <w:tcPr>
            <w:tcW w:w="662" w:type="dxa"/>
            <w:vAlign w:val="center"/>
          </w:tcPr>
          <w:p w:rsidR="00D846C3" w:rsidRPr="00AE7441" w:rsidRDefault="00D846C3" w:rsidP="00F8173A">
            <w:pPr>
              <w:adjustRightInd w:val="0"/>
              <w:spacing w:after="50" w:line="260" w:lineRule="exact"/>
              <w:jc w:val="center"/>
              <w:outlineLvl w:val="1"/>
              <w:rPr>
                <w:color w:val="0D0D0D"/>
                <w:sz w:val="18"/>
                <w:szCs w:val="28"/>
              </w:rPr>
            </w:pPr>
            <w:r>
              <w:rPr>
                <w:rFonts w:hint="eastAsia"/>
                <w:color w:val="0D0D0D"/>
                <w:sz w:val="18"/>
                <w:szCs w:val="28"/>
              </w:rPr>
              <w:t>—</w:t>
            </w:r>
          </w:p>
        </w:tc>
        <w:tc>
          <w:tcPr>
            <w:tcW w:w="632" w:type="dxa"/>
            <w:vAlign w:val="center"/>
          </w:tcPr>
          <w:p w:rsidR="00D846C3" w:rsidRPr="00AE7441" w:rsidRDefault="00D846C3" w:rsidP="00F8173A">
            <w:pPr>
              <w:adjustRightInd w:val="0"/>
              <w:spacing w:after="50" w:line="260" w:lineRule="exact"/>
              <w:jc w:val="center"/>
              <w:outlineLvl w:val="1"/>
              <w:rPr>
                <w:color w:val="0D0D0D"/>
                <w:sz w:val="18"/>
                <w:szCs w:val="28"/>
              </w:rPr>
            </w:pPr>
            <w:r>
              <w:rPr>
                <w:rFonts w:hint="eastAsia"/>
                <w:color w:val="0D0D0D"/>
                <w:sz w:val="18"/>
                <w:szCs w:val="28"/>
              </w:rPr>
              <w:t>尹涛</w:t>
            </w:r>
          </w:p>
        </w:tc>
        <w:tc>
          <w:tcPr>
            <w:tcW w:w="1244"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段传谊、符常波、汪群</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2</w:t>
            </w:r>
          </w:p>
        </w:tc>
        <w:tc>
          <w:tcPr>
            <w:tcW w:w="875" w:type="dxa"/>
            <w:vAlign w:val="center"/>
          </w:tcPr>
          <w:p w:rsidR="00D846C3" w:rsidRPr="00DE14CB" w:rsidRDefault="00D846C3" w:rsidP="00F8173A">
            <w:pPr>
              <w:spacing w:line="260" w:lineRule="exact"/>
              <w:jc w:val="center"/>
              <w:rPr>
                <w:color w:val="000000" w:themeColor="text1"/>
                <w:szCs w:val="21"/>
              </w:rPr>
            </w:pPr>
            <w:r w:rsidRPr="00DE14CB">
              <w:rPr>
                <w:rFonts w:hint="eastAsia"/>
                <w:color w:val="000000" w:themeColor="text1"/>
                <w:sz w:val="18"/>
                <w:szCs w:val="28"/>
              </w:rPr>
              <w:t>是</w:t>
            </w:r>
          </w:p>
        </w:tc>
      </w:tr>
      <w:tr w:rsidR="00D846C3" w:rsidRPr="00DE14CB" w:rsidTr="00F34283">
        <w:trPr>
          <w:jc w:val="center"/>
        </w:trPr>
        <w:tc>
          <w:tcPr>
            <w:tcW w:w="451" w:type="dxa"/>
            <w:vAlign w:val="center"/>
          </w:tcPr>
          <w:p w:rsidR="00D846C3" w:rsidRPr="00AE7441" w:rsidRDefault="00D846C3" w:rsidP="00F34283">
            <w:pPr>
              <w:spacing w:line="260" w:lineRule="exact"/>
              <w:jc w:val="center"/>
              <w:rPr>
                <w:color w:val="000000"/>
                <w:szCs w:val="21"/>
              </w:rPr>
            </w:pPr>
            <w:r>
              <w:rPr>
                <w:rFonts w:hint="eastAsia"/>
                <w:color w:val="000000"/>
                <w:szCs w:val="21"/>
              </w:rPr>
              <w:t>1</w:t>
            </w:r>
            <w:r w:rsidR="00F34283">
              <w:rPr>
                <w:rFonts w:hint="eastAsia"/>
                <w:color w:val="000000"/>
                <w:szCs w:val="21"/>
              </w:rPr>
              <w:t>3</w:t>
            </w:r>
          </w:p>
        </w:tc>
        <w:tc>
          <w:tcPr>
            <w:tcW w:w="3118" w:type="dxa"/>
            <w:vAlign w:val="center"/>
          </w:tcPr>
          <w:p w:rsidR="00D846C3" w:rsidRPr="00B6205E" w:rsidRDefault="00D846C3" w:rsidP="00A2670F">
            <w:r w:rsidRPr="00BA2CBD">
              <w:rPr>
                <w:rFonts w:hint="eastAsia"/>
              </w:rPr>
              <w:t>肝蒂横断法解剖性肝段切除治疗肝癌的临床研究</w:t>
            </w:r>
            <w:r w:rsidRPr="00BA2CBD">
              <w:rPr>
                <w:rFonts w:hint="eastAsia"/>
              </w:rPr>
              <w:t>(</w:t>
            </w:r>
            <w:r w:rsidRPr="00BA2CBD">
              <w:rPr>
                <w:rFonts w:hint="eastAsia"/>
              </w:rPr>
              <w:t>附</w:t>
            </w:r>
            <w:r w:rsidRPr="00BA2CBD">
              <w:rPr>
                <w:rFonts w:hint="eastAsia"/>
              </w:rPr>
              <w:t>36</w:t>
            </w:r>
            <w:r w:rsidRPr="00BA2CBD">
              <w:rPr>
                <w:rFonts w:hint="eastAsia"/>
              </w:rPr>
              <w:t>例报告</w:t>
            </w:r>
            <w:r>
              <w:rPr>
                <w:rFonts w:hint="eastAsia"/>
              </w:rPr>
              <w:t>)</w:t>
            </w:r>
            <w:r w:rsidR="003A1471">
              <w:rPr>
                <w:rFonts w:hint="eastAsia"/>
              </w:rPr>
              <w:t>/</w:t>
            </w:r>
            <w:r w:rsidR="003A1471">
              <w:rPr>
                <w:rFonts w:hint="eastAsia"/>
              </w:rPr>
              <w:t>临床外科杂志</w:t>
            </w:r>
            <w:r w:rsidR="003A1471">
              <w:rPr>
                <w:rFonts w:hint="eastAsia"/>
              </w:rPr>
              <w:t>/</w:t>
            </w:r>
            <w:r w:rsidR="003A1471">
              <w:rPr>
                <w:rFonts w:hint="eastAsia"/>
              </w:rPr>
              <w:t>尹涛、</w:t>
            </w:r>
            <w:r w:rsidR="003A1471" w:rsidRPr="003A1471">
              <w:rPr>
                <w:rFonts w:hint="eastAsia"/>
              </w:rPr>
              <w:t>段传谊、符常波、李宏、汪群</w:t>
            </w:r>
          </w:p>
        </w:tc>
        <w:tc>
          <w:tcPr>
            <w:tcW w:w="567" w:type="dxa"/>
            <w:vAlign w:val="center"/>
          </w:tcPr>
          <w:p w:rsidR="00D846C3" w:rsidRPr="00AE7441" w:rsidRDefault="00D846C3" w:rsidP="00F8173A">
            <w:pPr>
              <w:adjustRightInd w:val="0"/>
              <w:spacing w:after="50" w:line="260" w:lineRule="exact"/>
              <w:jc w:val="center"/>
              <w:outlineLvl w:val="1"/>
              <w:rPr>
                <w:color w:val="000000"/>
                <w:sz w:val="18"/>
                <w:szCs w:val="28"/>
              </w:rPr>
            </w:pPr>
          </w:p>
        </w:tc>
        <w:tc>
          <w:tcPr>
            <w:tcW w:w="1134"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2011,19</w:t>
            </w:r>
            <w:r>
              <w:rPr>
                <w:rFonts w:hint="eastAsia"/>
                <w:color w:val="000000"/>
                <w:sz w:val="18"/>
                <w:szCs w:val="28"/>
              </w:rPr>
              <w:t>（</w:t>
            </w:r>
            <w:r>
              <w:rPr>
                <w:rFonts w:hint="eastAsia"/>
                <w:color w:val="000000"/>
                <w:sz w:val="18"/>
                <w:szCs w:val="28"/>
              </w:rPr>
              <w:t>7</w:t>
            </w:r>
            <w:r>
              <w:rPr>
                <w:rFonts w:hint="eastAsia"/>
                <w:color w:val="000000"/>
                <w:sz w:val="18"/>
                <w:szCs w:val="28"/>
              </w:rPr>
              <w:t>）：</w:t>
            </w:r>
            <w:r>
              <w:rPr>
                <w:rFonts w:hint="eastAsia"/>
                <w:color w:val="000000"/>
                <w:sz w:val="18"/>
                <w:szCs w:val="28"/>
              </w:rPr>
              <w:t>469-470</w:t>
            </w:r>
          </w:p>
        </w:tc>
        <w:tc>
          <w:tcPr>
            <w:tcW w:w="722" w:type="dxa"/>
            <w:vAlign w:val="center"/>
          </w:tcPr>
          <w:p w:rsidR="00D846C3" w:rsidRPr="00AE7441" w:rsidRDefault="00D846C3" w:rsidP="00F8173A">
            <w:pPr>
              <w:adjustRightInd w:val="0"/>
              <w:spacing w:after="50" w:line="260" w:lineRule="exact"/>
              <w:jc w:val="center"/>
              <w:outlineLvl w:val="1"/>
              <w:rPr>
                <w:color w:val="000000"/>
                <w:sz w:val="18"/>
                <w:szCs w:val="28"/>
              </w:rPr>
            </w:pPr>
            <w:r>
              <w:rPr>
                <w:rFonts w:hint="eastAsia"/>
                <w:color w:val="000000"/>
                <w:sz w:val="18"/>
                <w:szCs w:val="28"/>
              </w:rPr>
              <w:t>2011.07</w:t>
            </w:r>
          </w:p>
        </w:tc>
        <w:tc>
          <w:tcPr>
            <w:tcW w:w="662" w:type="dxa"/>
            <w:vAlign w:val="center"/>
          </w:tcPr>
          <w:p w:rsidR="00D846C3" w:rsidRDefault="00D846C3" w:rsidP="00F8173A">
            <w:pPr>
              <w:adjustRightInd w:val="0"/>
              <w:spacing w:after="50" w:line="260" w:lineRule="exact"/>
              <w:jc w:val="center"/>
              <w:outlineLvl w:val="1"/>
              <w:rPr>
                <w:color w:val="000000"/>
                <w:sz w:val="18"/>
                <w:szCs w:val="28"/>
              </w:rPr>
            </w:pPr>
            <w:r>
              <w:rPr>
                <w:rFonts w:hint="eastAsia"/>
                <w:color w:val="000000"/>
                <w:sz w:val="18"/>
                <w:szCs w:val="28"/>
              </w:rPr>
              <w:t>—</w:t>
            </w:r>
          </w:p>
        </w:tc>
        <w:tc>
          <w:tcPr>
            <w:tcW w:w="632" w:type="dxa"/>
            <w:vAlign w:val="center"/>
          </w:tcPr>
          <w:p w:rsidR="00D846C3" w:rsidRPr="00AE7441" w:rsidRDefault="00D846C3" w:rsidP="00F8173A">
            <w:pPr>
              <w:adjustRightInd w:val="0"/>
              <w:spacing w:after="50" w:line="260" w:lineRule="exact"/>
              <w:jc w:val="center"/>
              <w:outlineLvl w:val="1"/>
              <w:rPr>
                <w:color w:val="0D0D0D"/>
                <w:sz w:val="18"/>
                <w:szCs w:val="28"/>
              </w:rPr>
            </w:pPr>
            <w:r>
              <w:rPr>
                <w:rFonts w:hint="eastAsia"/>
                <w:color w:val="0D0D0D"/>
                <w:sz w:val="18"/>
                <w:szCs w:val="28"/>
              </w:rPr>
              <w:t>尹涛</w:t>
            </w:r>
          </w:p>
        </w:tc>
        <w:tc>
          <w:tcPr>
            <w:tcW w:w="1244" w:type="dxa"/>
            <w:vAlign w:val="center"/>
          </w:tcPr>
          <w:p w:rsidR="00D846C3" w:rsidRPr="00AE7441" w:rsidRDefault="00D846C3" w:rsidP="00F8173A">
            <w:pPr>
              <w:adjustRightInd w:val="0"/>
              <w:spacing w:after="50" w:line="260" w:lineRule="exact"/>
              <w:jc w:val="center"/>
              <w:outlineLvl w:val="1"/>
              <w:rPr>
                <w:color w:val="0D0D0D"/>
                <w:sz w:val="18"/>
                <w:szCs w:val="28"/>
              </w:rPr>
            </w:pPr>
            <w:r>
              <w:rPr>
                <w:rFonts w:hint="eastAsia"/>
                <w:color w:val="0D0D0D"/>
                <w:sz w:val="18"/>
                <w:szCs w:val="28"/>
              </w:rPr>
              <w:t>段传谊、符常波、李宏、汪群</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0</w:t>
            </w:r>
          </w:p>
        </w:tc>
        <w:tc>
          <w:tcPr>
            <w:tcW w:w="709" w:type="dxa"/>
            <w:vAlign w:val="center"/>
          </w:tcPr>
          <w:p w:rsidR="00D846C3" w:rsidRPr="00DE14CB" w:rsidRDefault="00B24068" w:rsidP="00F8173A">
            <w:pPr>
              <w:spacing w:line="260" w:lineRule="exact"/>
              <w:jc w:val="center"/>
              <w:rPr>
                <w:color w:val="000000" w:themeColor="text1"/>
                <w:sz w:val="18"/>
                <w:szCs w:val="28"/>
              </w:rPr>
            </w:pPr>
            <w:r w:rsidRPr="00DE14CB">
              <w:rPr>
                <w:rFonts w:hint="eastAsia"/>
                <w:color w:val="000000" w:themeColor="text1"/>
                <w:sz w:val="18"/>
                <w:szCs w:val="28"/>
              </w:rPr>
              <w:t>2</w:t>
            </w:r>
          </w:p>
        </w:tc>
        <w:tc>
          <w:tcPr>
            <w:tcW w:w="875" w:type="dxa"/>
            <w:vAlign w:val="center"/>
          </w:tcPr>
          <w:p w:rsidR="00D846C3" w:rsidRPr="00DE14CB" w:rsidRDefault="00D846C3" w:rsidP="00F8173A">
            <w:pPr>
              <w:spacing w:line="260" w:lineRule="exact"/>
              <w:jc w:val="center"/>
              <w:rPr>
                <w:color w:val="000000" w:themeColor="text1"/>
                <w:sz w:val="18"/>
                <w:szCs w:val="28"/>
              </w:rPr>
            </w:pPr>
            <w:r w:rsidRPr="00DE14CB">
              <w:rPr>
                <w:rFonts w:hint="eastAsia"/>
                <w:color w:val="000000" w:themeColor="text1"/>
                <w:sz w:val="18"/>
                <w:szCs w:val="28"/>
              </w:rPr>
              <w:t>是</w:t>
            </w:r>
          </w:p>
        </w:tc>
      </w:tr>
      <w:tr w:rsidR="00A2670F" w:rsidRPr="00DE14CB" w:rsidTr="00F34283">
        <w:trPr>
          <w:jc w:val="center"/>
        </w:trPr>
        <w:tc>
          <w:tcPr>
            <w:tcW w:w="451" w:type="dxa"/>
            <w:vAlign w:val="center"/>
          </w:tcPr>
          <w:p w:rsidR="00A2670F" w:rsidRDefault="00A2670F" w:rsidP="00F34283">
            <w:pPr>
              <w:spacing w:line="260" w:lineRule="exact"/>
              <w:jc w:val="center"/>
              <w:rPr>
                <w:color w:val="000000"/>
                <w:szCs w:val="21"/>
              </w:rPr>
            </w:pPr>
            <w:r>
              <w:rPr>
                <w:rFonts w:hint="eastAsia"/>
                <w:color w:val="000000"/>
                <w:szCs w:val="21"/>
              </w:rPr>
              <w:t>1</w:t>
            </w:r>
            <w:r w:rsidR="00F34283">
              <w:rPr>
                <w:rFonts w:hint="eastAsia"/>
                <w:color w:val="000000"/>
                <w:szCs w:val="21"/>
              </w:rPr>
              <w:t>4</w:t>
            </w:r>
          </w:p>
        </w:tc>
        <w:tc>
          <w:tcPr>
            <w:tcW w:w="3118" w:type="dxa"/>
            <w:vAlign w:val="center"/>
          </w:tcPr>
          <w:p w:rsidR="00A2670F" w:rsidRPr="00BA2CBD" w:rsidRDefault="00A2670F" w:rsidP="00A2670F">
            <w:r>
              <w:rPr>
                <w:rFonts w:hint="eastAsia"/>
              </w:rPr>
              <w:t>结直肠癌多学科综合诊疗</w:t>
            </w:r>
            <w:r>
              <w:rPr>
                <w:rFonts w:hint="eastAsia"/>
              </w:rPr>
              <w:t>/</w:t>
            </w:r>
            <w:r>
              <w:rPr>
                <w:rFonts w:hint="eastAsia"/>
              </w:rPr>
              <w:t>人民卫生出版社</w:t>
            </w:r>
            <w:r>
              <w:rPr>
                <w:rFonts w:hint="eastAsia"/>
              </w:rPr>
              <w:t>/</w:t>
            </w:r>
            <w:r>
              <w:rPr>
                <w:rFonts w:hint="eastAsia"/>
              </w:rPr>
              <w:t>魏少忠</w:t>
            </w:r>
          </w:p>
        </w:tc>
        <w:tc>
          <w:tcPr>
            <w:tcW w:w="567" w:type="dxa"/>
            <w:vAlign w:val="center"/>
          </w:tcPr>
          <w:p w:rsidR="00A2670F" w:rsidRPr="00AE7441" w:rsidRDefault="00A2670F" w:rsidP="00F8173A">
            <w:pPr>
              <w:adjustRightInd w:val="0"/>
              <w:spacing w:after="50" w:line="260" w:lineRule="exact"/>
              <w:jc w:val="center"/>
              <w:outlineLvl w:val="1"/>
              <w:rPr>
                <w:color w:val="000000"/>
                <w:sz w:val="18"/>
                <w:szCs w:val="28"/>
              </w:rPr>
            </w:pPr>
          </w:p>
        </w:tc>
        <w:tc>
          <w:tcPr>
            <w:tcW w:w="1134" w:type="dxa"/>
            <w:vAlign w:val="center"/>
          </w:tcPr>
          <w:p w:rsidR="00A2670F" w:rsidRDefault="00A2670F" w:rsidP="00F8173A">
            <w:pPr>
              <w:adjustRightInd w:val="0"/>
              <w:spacing w:after="50" w:line="260" w:lineRule="exact"/>
              <w:jc w:val="center"/>
              <w:outlineLvl w:val="1"/>
              <w:rPr>
                <w:color w:val="000000"/>
                <w:sz w:val="18"/>
                <w:szCs w:val="28"/>
              </w:rPr>
            </w:pPr>
          </w:p>
        </w:tc>
        <w:tc>
          <w:tcPr>
            <w:tcW w:w="722" w:type="dxa"/>
            <w:vAlign w:val="center"/>
          </w:tcPr>
          <w:p w:rsidR="00A2670F" w:rsidRDefault="00A2670F" w:rsidP="00F8173A">
            <w:pPr>
              <w:adjustRightInd w:val="0"/>
              <w:spacing w:after="50" w:line="260" w:lineRule="exact"/>
              <w:jc w:val="center"/>
              <w:outlineLvl w:val="1"/>
              <w:rPr>
                <w:color w:val="000000"/>
                <w:sz w:val="18"/>
                <w:szCs w:val="28"/>
              </w:rPr>
            </w:pPr>
            <w:r>
              <w:rPr>
                <w:rFonts w:hint="eastAsia"/>
                <w:color w:val="000000"/>
                <w:sz w:val="18"/>
                <w:szCs w:val="28"/>
              </w:rPr>
              <w:t>2016</w:t>
            </w:r>
            <w:r w:rsidR="00673A52">
              <w:rPr>
                <w:rFonts w:hint="eastAsia"/>
                <w:color w:val="000000"/>
                <w:sz w:val="18"/>
                <w:szCs w:val="28"/>
              </w:rPr>
              <w:t>.12</w:t>
            </w:r>
          </w:p>
        </w:tc>
        <w:tc>
          <w:tcPr>
            <w:tcW w:w="662" w:type="dxa"/>
            <w:vAlign w:val="center"/>
          </w:tcPr>
          <w:p w:rsidR="00A2670F" w:rsidRDefault="00A2670F" w:rsidP="00F8173A">
            <w:pPr>
              <w:adjustRightInd w:val="0"/>
              <w:spacing w:after="50" w:line="260" w:lineRule="exact"/>
              <w:jc w:val="center"/>
              <w:outlineLvl w:val="1"/>
              <w:rPr>
                <w:color w:val="000000"/>
                <w:sz w:val="18"/>
                <w:szCs w:val="28"/>
              </w:rPr>
            </w:pPr>
          </w:p>
        </w:tc>
        <w:tc>
          <w:tcPr>
            <w:tcW w:w="632" w:type="dxa"/>
            <w:vAlign w:val="center"/>
          </w:tcPr>
          <w:p w:rsidR="00A2670F" w:rsidRDefault="00A2670F" w:rsidP="00F8173A">
            <w:pPr>
              <w:adjustRightInd w:val="0"/>
              <w:spacing w:after="50" w:line="260" w:lineRule="exact"/>
              <w:jc w:val="center"/>
              <w:outlineLvl w:val="1"/>
              <w:rPr>
                <w:color w:val="0D0D0D"/>
                <w:sz w:val="18"/>
                <w:szCs w:val="28"/>
              </w:rPr>
            </w:pPr>
          </w:p>
        </w:tc>
        <w:tc>
          <w:tcPr>
            <w:tcW w:w="1244" w:type="dxa"/>
            <w:vAlign w:val="center"/>
          </w:tcPr>
          <w:p w:rsidR="00A2670F" w:rsidRDefault="00A2670F" w:rsidP="00F8173A">
            <w:pPr>
              <w:adjustRightInd w:val="0"/>
              <w:spacing w:after="50" w:line="260" w:lineRule="exact"/>
              <w:jc w:val="center"/>
              <w:outlineLvl w:val="1"/>
              <w:rPr>
                <w:color w:val="0D0D0D"/>
                <w:sz w:val="18"/>
                <w:szCs w:val="28"/>
              </w:rPr>
            </w:pPr>
          </w:p>
        </w:tc>
        <w:tc>
          <w:tcPr>
            <w:tcW w:w="709" w:type="dxa"/>
            <w:vAlign w:val="center"/>
          </w:tcPr>
          <w:p w:rsidR="00A2670F" w:rsidRPr="00DE14CB" w:rsidRDefault="00A2670F" w:rsidP="00F8173A">
            <w:pPr>
              <w:spacing w:line="260" w:lineRule="exact"/>
              <w:jc w:val="center"/>
              <w:rPr>
                <w:color w:val="000000" w:themeColor="text1"/>
                <w:sz w:val="18"/>
                <w:szCs w:val="28"/>
              </w:rPr>
            </w:pPr>
          </w:p>
        </w:tc>
        <w:tc>
          <w:tcPr>
            <w:tcW w:w="709" w:type="dxa"/>
            <w:vAlign w:val="center"/>
          </w:tcPr>
          <w:p w:rsidR="00A2670F" w:rsidRPr="00DE14CB" w:rsidRDefault="00A2670F" w:rsidP="00F8173A">
            <w:pPr>
              <w:spacing w:line="260" w:lineRule="exact"/>
              <w:jc w:val="center"/>
              <w:rPr>
                <w:color w:val="000000" w:themeColor="text1"/>
                <w:sz w:val="18"/>
                <w:szCs w:val="28"/>
              </w:rPr>
            </w:pPr>
          </w:p>
        </w:tc>
        <w:tc>
          <w:tcPr>
            <w:tcW w:w="875" w:type="dxa"/>
            <w:vAlign w:val="center"/>
          </w:tcPr>
          <w:p w:rsidR="00A2670F" w:rsidRPr="00DE14CB" w:rsidRDefault="00A2670F" w:rsidP="00F8173A">
            <w:pPr>
              <w:spacing w:line="260" w:lineRule="exact"/>
              <w:jc w:val="center"/>
              <w:rPr>
                <w:color w:val="000000" w:themeColor="text1"/>
                <w:sz w:val="18"/>
                <w:szCs w:val="28"/>
              </w:rPr>
            </w:pPr>
            <w:r>
              <w:rPr>
                <w:rFonts w:hint="eastAsia"/>
                <w:color w:val="000000" w:themeColor="text1"/>
                <w:sz w:val="18"/>
                <w:szCs w:val="28"/>
              </w:rPr>
              <w:t>是</w:t>
            </w:r>
          </w:p>
        </w:tc>
      </w:tr>
      <w:tr w:rsidR="00D846C3" w:rsidRPr="00AE7441" w:rsidTr="00D846C3">
        <w:trPr>
          <w:trHeight w:val="385"/>
          <w:jc w:val="center"/>
        </w:trPr>
        <w:tc>
          <w:tcPr>
            <w:tcW w:w="8530" w:type="dxa"/>
            <w:gridSpan w:val="8"/>
            <w:vAlign w:val="center"/>
          </w:tcPr>
          <w:p w:rsidR="00D846C3" w:rsidRPr="00AE7441" w:rsidRDefault="00D846C3" w:rsidP="00F8173A">
            <w:pPr>
              <w:spacing w:line="260" w:lineRule="exact"/>
              <w:jc w:val="center"/>
              <w:rPr>
                <w:szCs w:val="21"/>
              </w:rPr>
            </w:pPr>
            <w:r w:rsidRPr="00AE7441">
              <w:rPr>
                <w:rFonts w:hint="eastAsia"/>
                <w:szCs w:val="21"/>
              </w:rPr>
              <w:t>合计</w:t>
            </w:r>
          </w:p>
        </w:tc>
        <w:tc>
          <w:tcPr>
            <w:tcW w:w="709" w:type="dxa"/>
            <w:vAlign w:val="center"/>
          </w:tcPr>
          <w:p w:rsidR="00D846C3" w:rsidRPr="00AE7441" w:rsidRDefault="00DE14CB" w:rsidP="00F8173A">
            <w:pPr>
              <w:spacing w:line="260" w:lineRule="exact"/>
              <w:jc w:val="center"/>
              <w:rPr>
                <w:color w:val="0D0D0D"/>
                <w:sz w:val="18"/>
                <w:szCs w:val="28"/>
              </w:rPr>
            </w:pPr>
            <w:r>
              <w:rPr>
                <w:rFonts w:hint="eastAsia"/>
                <w:color w:val="0D0D0D"/>
                <w:sz w:val="18"/>
                <w:szCs w:val="28"/>
              </w:rPr>
              <w:t>1</w:t>
            </w:r>
          </w:p>
        </w:tc>
        <w:tc>
          <w:tcPr>
            <w:tcW w:w="709" w:type="dxa"/>
            <w:vAlign w:val="center"/>
          </w:tcPr>
          <w:p w:rsidR="00D846C3" w:rsidRPr="00AE7441" w:rsidRDefault="00DE14CB" w:rsidP="00F8173A">
            <w:pPr>
              <w:spacing w:line="260" w:lineRule="exact"/>
              <w:jc w:val="center"/>
              <w:rPr>
                <w:color w:val="0D0D0D"/>
                <w:sz w:val="18"/>
                <w:szCs w:val="28"/>
              </w:rPr>
            </w:pPr>
            <w:r>
              <w:rPr>
                <w:rFonts w:hint="eastAsia"/>
                <w:color w:val="0D0D0D"/>
                <w:sz w:val="18"/>
                <w:szCs w:val="28"/>
              </w:rPr>
              <w:t>12</w:t>
            </w:r>
          </w:p>
        </w:tc>
        <w:tc>
          <w:tcPr>
            <w:tcW w:w="875" w:type="dxa"/>
            <w:vAlign w:val="center"/>
          </w:tcPr>
          <w:p w:rsidR="00D846C3" w:rsidRPr="00AE7441" w:rsidRDefault="00DE14CB" w:rsidP="00F8173A">
            <w:pPr>
              <w:spacing w:line="260" w:lineRule="exact"/>
              <w:jc w:val="center"/>
              <w:rPr>
                <w:szCs w:val="21"/>
              </w:rPr>
            </w:pPr>
            <w:r>
              <w:rPr>
                <w:rFonts w:hint="eastAsia"/>
                <w:szCs w:val="21"/>
              </w:rPr>
              <w:t>是</w:t>
            </w:r>
          </w:p>
        </w:tc>
      </w:tr>
    </w:tbl>
    <w:p w:rsidR="00B9760B" w:rsidRDefault="00B9760B" w:rsidP="00B9760B">
      <w:pPr>
        <w:tabs>
          <w:tab w:val="left" w:pos="540"/>
        </w:tabs>
        <w:ind w:firstLineChars="200" w:firstLine="420"/>
        <w:rPr>
          <w:rFonts w:ascii="宋体" w:hAnsi="宋体"/>
          <w:szCs w:val="21"/>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D7C83" w:rsidRDefault="003D7C83" w:rsidP="00B9760B">
      <w:pPr>
        <w:tabs>
          <w:tab w:val="left" w:pos="540"/>
        </w:tabs>
        <w:ind w:firstLineChars="200" w:firstLine="562"/>
        <w:jc w:val="center"/>
        <w:rPr>
          <w:rFonts w:ascii="宋体" w:hAnsi="宋体"/>
          <w:b/>
          <w:sz w:val="28"/>
          <w:szCs w:val="28"/>
        </w:rPr>
      </w:pPr>
    </w:p>
    <w:p w:rsidR="003D7C83" w:rsidRDefault="003D7C83" w:rsidP="00B9760B">
      <w:pPr>
        <w:tabs>
          <w:tab w:val="left" w:pos="540"/>
        </w:tabs>
        <w:ind w:firstLineChars="200" w:firstLine="562"/>
        <w:jc w:val="center"/>
        <w:rPr>
          <w:rFonts w:ascii="宋体" w:hAnsi="宋体"/>
          <w:b/>
          <w:sz w:val="28"/>
          <w:szCs w:val="28"/>
        </w:rPr>
      </w:pPr>
    </w:p>
    <w:p w:rsidR="003A1471" w:rsidRDefault="003A1471" w:rsidP="00B9760B">
      <w:pPr>
        <w:tabs>
          <w:tab w:val="left" w:pos="540"/>
        </w:tabs>
        <w:ind w:firstLineChars="200" w:firstLine="562"/>
        <w:jc w:val="center"/>
        <w:rPr>
          <w:rFonts w:ascii="宋体" w:hAnsi="宋体"/>
          <w:b/>
          <w:sz w:val="28"/>
          <w:szCs w:val="28"/>
        </w:rPr>
      </w:pPr>
    </w:p>
    <w:p w:rsidR="003A1471" w:rsidRDefault="003A1471" w:rsidP="00425372">
      <w:pPr>
        <w:tabs>
          <w:tab w:val="left" w:pos="540"/>
        </w:tabs>
        <w:rPr>
          <w:rFonts w:ascii="宋体" w:hAnsi="宋体"/>
          <w:b/>
          <w:sz w:val="28"/>
          <w:szCs w:val="28"/>
        </w:rPr>
      </w:pPr>
    </w:p>
    <w:p w:rsidR="00B9760B" w:rsidRDefault="00B9760B" w:rsidP="00B9760B">
      <w:pPr>
        <w:tabs>
          <w:tab w:val="left" w:pos="540"/>
        </w:tabs>
        <w:ind w:firstLineChars="200" w:firstLine="562"/>
        <w:jc w:val="center"/>
        <w:rPr>
          <w:rFonts w:ascii="宋体" w:hAnsi="宋体"/>
          <w:b/>
          <w:sz w:val="28"/>
          <w:szCs w:val="28"/>
        </w:rPr>
      </w:pPr>
      <w:r>
        <w:rPr>
          <w:rFonts w:ascii="宋体" w:hAnsi="宋体" w:hint="eastAsia"/>
          <w:b/>
          <w:sz w:val="28"/>
          <w:szCs w:val="28"/>
        </w:rPr>
        <w:t>主要完成人情况</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2"/>
        <w:gridCol w:w="1500"/>
        <w:gridCol w:w="438"/>
        <w:gridCol w:w="287"/>
        <w:gridCol w:w="645"/>
        <w:gridCol w:w="1218"/>
        <w:gridCol w:w="1440"/>
        <w:gridCol w:w="1260"/>
        <w:gridCol w:w="1661"/>
      </w:tblGrid>
      <w:tr w:rsidR="00B9760B" w:rsidRPr="00AE7441" w:rsidTr="00F8173A">
        <w:trPr>
          <w:cantSplit/>
          <w:trHeight w:hRule="exact" w:val="459"/>
          <w:jc w:val="center"/>
        </w:trPr>
        <w:tc>
          <w:tcPr>
            <w:tcW w:w="1262" w:type="dxa"/>
            <w:tcBorders>
              <w:top w:val="single" w:sz="12" w:space="0" w:color="auto"/>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lastRenderedPageBreak/>
              <w:t>姓名</w:t>
            </w:r>
          </w:p>
        </w:tc>
        <w:tc>
          <w:tcPr>
            <w:tcW w:w="1500" w:type="dxa"/>
            <w:tcBorders>
              <w:top w:val="single" w:sz="12" w:space="0" w:color="auto"/>
            </w:tcBorders>
            <w:vAlign w:val="center"/>
          </w:tcPr>
          <w:p w:rsidR="00B9760B" w:rsidRPr="00557895" w:rsidRDefault="00B9760B" w:rsidP="00F8173A">
            <w:pPr>
              <w:jc w:val="center"/>
              <w:rPr>
                <w:rFonts w:ascii="宋体"/>
                <w:b/>
                <w:szCs w:val="21"/>
              </w:rPr>
            </w:pPr>
            <w:r w:rsidRPr="00557895">
              <w:rPr>
                <w:rFonts w:ascii="宋体" w:hAnsi="宋体" w:hint="eastAsia"/>
                <w:b/>
                <w:szCs w:val="21"/>
              </w:rPr>
              <w:t>魏少忠</w:t>
            </w:r>
          </w:p>
        </w:tc>
        <w:tc>
          <w:tcPr>
            <w:tcW w:w="725" w:type="dxa"/>
            <w:gridSpan w:val="2"/>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B9760B" w:rsidRDefault="00B9760B" w:rsidP="00F8173A">
            <w:pPr>
              <w:pStyle w:val="a6"/>
              <w:spacing w:line="240" w:lineRule="auto"/>
              <w:ind w:firstLineChars="0" w:firstLine="0"/>
              <w:jc w:val="center"/>
              <w:rPr>
                <w:rFonts w:ascii="宋体"/>
                <w:sz w:val="21"/>
                <w:szCs w:val="21"/>
              </w:rPr>
            </w:pPr>
            <w:r>
              <w:rPr>
                <w:rFonts w:ascii="宋体" w:hAnsi="宋体"/>
                <w:sz w:val="21"/>
                <w:szCs w:val="21"/>
              </w:rPr>
              <w:t>1</w:t>
            </w:r>
          </w:p>
        </w:tc>
        <w:tc>
          <w:tcPr>
            <w:tcW w:w="1260"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B9760B" w:rsidRDefault="00B9760B"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B9760B" w:rsidRPr="00AE7441" w:rsidTr="00F8173A">
        <w:trPr>
          <w:trHeight w:hRule="exact" w:val="459"/>
          <w:jc w:val="center"/>
        </w:trPr>
        <w:tc>
          <w:tcPr>
            <w:tcW w:w="1262" w:type="dxa"/>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B9760B" w:rsidRPr="00AE7441" w:rsidRDefault="00B9760B" w:rsidP="00F8173A">
            <w:pPr>
              <w:jc w:val="center"/>
              <w:rPr>
                <w:rFonts w:ascii="宋体"/>
                <w:szCs w:val="21"/>
              </w:rPr>
            </w:pPr>
            <w:r>
              <w:rPr>
                <w:rFonts w:ascii="宋体" w:hAnsi="宋体" w:hint="eastAsia"/>
                <w:szCs w:val="21"/>
              </w:rPr>
              <w:t>湖北省肿瘤医院</w:t>
            </w:r>
          </w:p>
        </w:tc>
        <w:tc>
          <w:tcPr>
            <w:tcW w:w="1260" w:type="dxa"/>
            <w:vAlign w:val="center"/>
          </w:tcPr>
          <w:p w:rsidR="00B9760B" w:rsidRPr="00AE7441" w:rsidRDefault="00B9760B"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B9760B" w:rsidRPr="00AE7441" w:rsidRDefault="00B9760B" w:rsidP="00F8173A">
            <w:pPr>
              <w:jc w:val="center"/>
              <w:rPr>
                <w:rFonts w:ascii="宋体"/>
                <w:szCs w:val="21"/>
              </w:rPr>
            </w:pPr>
            <w:r>
              <w:rPr>
                <w:rFonts w:ascii="宋体" w:hAnsi="宋体" w:hint="eastAsia"/>
                <w:szCs w:val="21"/>
              </w:rPr>
              <w:t>院长</w:t>
            </w:r>
          </w:p>
        </w:tc>
      </w:tr>
      <w:tr w:rsidR="00B9760B" w:rsidRPr="00AE7441" w:rsidTr="00F8173A">
        <w:trPr>
          <w:trHeight w:hRule="exact" w:val="459"/>
          <w:jc w:val="center"/>
        </w:trPr>
        <w:tc>
          <w:tcPr>
            <w:tcW w:w="1262" w:type="dxa"/>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B9760B" w:rsidRPr="00AE7441" w:rsidRDefault="00B9760B" w:rsidP="00F8173A">
            <w:pPr>
              <w:jc w:val="center"/>
              <w:rPr>
                <w:rFonts w:ascii="宋体"/>
                <w:szCs w:val="21"/>
              </w:rPr>
            </w:pPr>
            <w:r>
              <w:rPr>
                <w:rFonts w:ascii="宋体" w:hAnsi="宋体" w:hint="eastAsia"/>
                <w:szCs w:val="21"/>
              </w:rPr>
              <w:t>胃肠泌尿外科</w:t>
            </w: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B9760B" w:rsidRPr="00AE7441" w:rsidRDefault="00DE14CB" w:rsidP="00F8173A">
            <w:pPr>
              <w:jc w:val="center"/>
              <w:rPr>
                <w:rFonts w:ascii="宋体"/>
                <w:szCs w:val="21"/>
              </w:rPr>
            </w:pPr>
            <w:r>
              <w:rPr>
                <w:rFonts w:ascii="宋体" w:hAnsi="宋体" w:hint="eastAsia"/>
                <w:szCs w:val="21"/>
              </w:rPr>
              <w:t>主任医师</w:t>
            </w:r>
          </w:p>
        </w:tc>
      </w:tr>
      <w:tr w:rsidR="00B9760B" w:rsidRPr="00AE7441" w:rsidTr="00F8173A">
        <w:trPr>
          <w:trHeight w:hRule="exact" w:val="459"/>
          <w:jc w:val="center"/>
        </w:trPr>
        <w:tc>
          <w:tcPr>
            <w:tcW w:w="1262" w:type="dxa"/>
            <w:vMerge w:val="restart"/>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B9760B" w:rsidRPr="00AE7441" w:rsidRDefault="00B9760B"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湖北</w:t>
            </w:r>
          </w:p>
        </w:tc>
      </w:tr>
      <w:tr w:rsidR="00B9760B" w:rsidRPr="00AE7441" w:rsidTr="00F8173A">
        <w:trPr>
          <w:trHeight w:hRule="exact" w:val="459"/>
          <w:jc w:val="center"/>
        </w:trPr>
        <w:tc>
          <w:tcPr>
            <w:tcW w:w="1262" w:type="dxa"/>
            <w:vMerge/>
            <w:tcBorders>
              <w:left w:val="single" w:sz="12" w:space="0" w:color="auto"/>
            </w:tcBorders>
            <w:vAlign w:val="center"/>
          </w:tcPr>
          <w:p w:rsidR="00B9760B" w:rsidRPr="00AE7441" w:rsidRDefault="00B9760B" w:rsidP="00F8173A">
            <w:pPr>
              <w:jc w:val="center"/>
              <w:rPr>
                <w:rFonts w:ascii="宋体"/>
                <w:szCs w:val="21"/>
              </w:rPr>
            </w:pPr>
          </w:p>
        </w:tc>
        <w:tc>
          <w:tcPr>
            <w:tcW w:w="5528" w:type="dxa"/>
            <w:gridSpan w:val="6"/>
            <w:vMerge/>
            <w:tcBorders>
              <w:right w:val="single" w:sz="6" w:space="0" w:color="auto"/>
            </w:tcBorders>
            <w:vAlign w:val="center"/>
          </w:tcPr>
          <w:p w:rsidR="00B9760B" w:rsidRPr="00AE7441" w:rsidRDefault="00B9760B" w:rsidP="00F8173A">
            <w:pPr>
              <w:jc w:val="center"/>
              <w:rPr>
                <w:rFonts w:ascii="宋体"/>
                <w:szCs w:val="21"/>
              </w:rPr>
            </w:pP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B9760B" w:rsidRPr="0003209E" w:rsidRDefault="00B9760B" w:rsidP="00F8173A">
            <w:pPr>
              <w:jc w:val="center"/>
              <w:rPr>
                <w:rFonts w:ascii="宋体" w:hAnsi="宋体"/>
                <w:szCs w:val="21"/>
              </w:rPr>
            </w:pPr>
            <w:r>
              <w:rPr>
                <w:rFonts w:ascii="宋体" w:hAnsi="宋体" w:hint="eastAsia"/>
                <w:szCs w:val="21"/>
              </w:rPr>
              <w:t>医院 事业单位</w:t>
            </w:r>
          </w:p>
        </w:tc>
      </w:tr>
      <w:tr w:rsidR="00B9760B" w:rsidRPr="00AE7441" w:rsidTr="00F8173A">
        <w:trPr>
          <w:trHeight w:hRule="exact" w:val="457"/>
          <w:jc w:val="center"/>
        </w:trPr>
        <w:tc>
          <w:tcPr>
            <w:tcW w:w="3200" w:type="dxa"/>
            <w:gridSpan w:val="3"/>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B9760B" w:rsidRPr="00AE7441" w:rsidRDefault="00B6622E" w:rsidP="00356BD1">
            <w:pPr>
              <w:jc w:val="center"/>
              <w:rPr>
                <w:rFonts w:ascii="宋体" w:hAnsi="宋体"/>
                <w:szCs w:val="21"/>
              </w:rPr>
            </w:pPr>
            <w:r>
              <w:rPr>
                <w:rFonts w:ascii="宋体" w:hAnsi="宋体" w:hint="eastAsia"/>
                <w:szCs w:val="21"/>
              </w:rPr>
              <w:t>2004.02</w:t>
            </w:r>
            <w:r>
              <w:rPr>
                <w:rFonts w:ascii="宋体" w:hAnsi="宋体"/>
                <w:szCs w:val="21"/>
              </w:rPr>
              <w:t xml:space="preserve"> </w:t>
            </w:r>
            <w:r w:rsidR="00B9760B" w:rsidRPr="00AE7441">
              <w:rPr>
                <w:rFonts w:ascii="宋体" w:hAnsi="宋体" w:hint="eastAsia"/>
                <w:szCs w:val="21"/>
              </w:rPr>
              <w:t>至</w:t>
            </w:r>
            <w:r w:rsidR="00B9760B" w:rsidRPr="00AE7441">
              <w:rPr>
                <w:rFonts w:ascii="宋体" w:hAnsi="宋体"/>
                <w:szCs w:val="21"/>
              </w:rPr>
              <w:t xml:space="preserve"> </w:t>
            </w:r>
            <w:r>
              <w:rPr>
                <w:rFonts w:ascii="宋体" w:hAnsi="宋体" w:hint="eastAsia"/>
                <w:szCs w:val="21"/>
              </w:rPr>
              <w:t>201</w:t>
            </w:r>
            <w:r w:rsidR="00356BD1">
              <w:rPr>
                <w:rFonts w:ascii="宋体" w:hAnsi="宋体" w:hint="eastAsia"/>
                <w:szCs w:val="21"/>
              </w:rPr>
              <w:t>7.04</w:t>
            </w:r>
          </w:p>
        </w:tc>
      </w:tr>
      <w:tr w:rsidR="00B9760B" w:rsidRPr="00AE7441" w:rsidTr="00F8173A">
        <w:trPr>
          <w:trHeight w:hRule="exact" w:val="399"/>
          <w:jc w:val="center"/>
        </w:trPr>
        <w:tc>
          <w:tcPr>
            <w:tcW w:w="9711" w:type="dxa"/>
            <w:gridSpan w:val="9"/>
            <w:tcBorders>
              <w:left w:val="single" w:sz="12" w:space="0" w:color="auto"/>
              <w:bottom w:val="nil"/>
              <w:right w:val="single" w:sz="12" w:space="0" w:color="auto"/>
            </w:tcBorders>
          </w:tcPr>
          <w:p w:rsidR="00B9760B" w:rsidRPr="00AE7441" w:rsidRDefault="00B9760B" w:rsidP="00F8173A">
            <w:pPr>
              <w:jc w:val="left"/>
              <w:rPr>
                <w:rFonts w:ascii="宋体"/>
                <w:szCs w:val="21"/>
              </w:rPr>
            </w:pPr>
            <w:r w:rsidRPr="00AE7441">
              <w:rPr>
                <w:rFonts w:ascii="宋体" w:hAnsi="宋体" w:hint="eastAsia"/>
                <w:szCs w:val="21"/>
              </w:rPr>
              <w:t>对本项目主要学术贡献：</w:t>
            </w:r>
          </w:p>
        </w:tc>
      </w:tr>
      <w:tr w:rsidR="00B9760B" w:rsidRPr="00AE7441" w:rsidTr="00F8173A">
        <w:trPr>
          <w:trHeight w:hRule="exact" w:val="1713"/>
          <w:jc w:val="center"/>
        </w:trPr>
        <w:tc>
          <w:tcPr>
            <w:tcW w:w="9711" w:type="dxa"/>
            <w:gridSpan w:val="9"/>
            <w:tcBorders>
              <w:top w:val="nil"/>
              <w:left w:val="single" w:sz="12" w:space="0" w:color="auto"/>
              <w:bottom w:val="single" w:sz="6" w:space="0" w:color="auto"/>
              <w:right w:val="single" w:sz="12" w:space="0" w:color="auto"/>
            </w:tcBorders>
          </w:tcPr>
          <w:p w:rsidR="00B9760B" w:rsidRPr="009B5D5A" w:rsidRDefault="00D44AFB" w:rsidP="00F8173A">
            <w:pPr>
              <w:jc w:val="left"/>
              <w:rPr>
                <w:rFonts w:ascii="宋体"/>
                <w:color w:val="000000"/>
                <w:sz w:val="18"/>
                <w:szCs w:val="18"/>
              </w:rPr>
            </w:pPr>
            <w:r w:rsidRPr="00D44AFB">
              <w:rPr>
                <w:rFonts w:hint="eastAsia"/>
                <w:sz w:val="18"/>
                <w:szCs w:val="18"/>
              </w:rPr>
              <w:t>负责整个课题的统筹规划与设计，把结直肠癌的分子机制、免疫学及临床研究进行了合理的研究分工。具体在</w:t>
            </w:r>
            <w:r w:rsidRPr="00D44AFB">
              <w:rPr>
                <w:rFonts w:hint="eastAsia"/>
                <w:sz w:val="18"/>
                <w:szCs w:val="18"/>
              </w:rPr>
              <w:t>5-Aza-CdR</w:t>
            </w:r>
            <w:r w:rsidRPr="00D44AFB">
              <w:rPr>
                <w:rFonts w:hint="eastAsia"/>
                <w:sz w:val="18"/>
                <w:szCs w:val="18"/>
              </w:rPr>
              <w:t>对结肠癌细胞增殖和凋亡的影响、肿瘤发展与转移的免疫学调变、结直肠癌</w:t>
            </w:r>
            <w:r w:rsidRPr="00D44AFB">
              <w:rPr>
                <w:rFonts w:hint="eastAsia"/>
                <w:sz w:val="18"/>
                <w:szCs w:val="18"/>
              </w:rPr>
              <w:t>NOSE</w:t>
            </w:r>
            <w:r w:rsidRPr="00D44AFB">
              <w:rPr>
                <w:rFonts w:hint="eastAsia"/>
                <w:sz w:val="18"/>
                <w:szCs w:val="18"/>
              </w:rPr>
              <w:t>术对机体细胞免疫功能影响的研究、腹腔镜胃癌根治术后患者免疫功能的变化、腹腔镜</w:t>
            </w:r>
            <w:r w:rsidRPr="00D44AFB">
              <w:rPr>
                <w:rFonts w:hint="eastAsia"/>
                <w:sz w:val="18"/>
                <w:szCs w:val="18"/>
              </w:rPr>
              <w:t>TME</w:t>
            </w:r>
            <w:r w:rsidRPr="00D44AFB">
              <w:rPr>
                <w:rFonts w:hint="eastAsia"/>
                <w:sz w:val="18"/>
                <w:szCs w:val="18"/>
              </w:rPr>
              <w:t>切除与新辅助放化疗研究等方面做了具体探索。主持的“探讨结直肠癌侵袭性并肝转移的分子机制、免疫调变及临床综合治疗策略优化”经湖北省科技厅鉴定达到国内领先水平；此外发表人民卫生出版社专著一部，相关论文多篇。本人在该项研究中投入的工作量占本人工作总量的</w:t>
            </w:r>
            <w:r w:rsidRPr="00D44AFB">
              <w:rPr>
                <w:rFonts w:hint="eastAsia"/>
                <w:sz w:val="18"/>
                <w:szCs w:val="18"/>
              </w:rPr>
              <w:t>70%</w:t>
            </w:r>
            <w:r w:rsidRPr="00D44AFB">
              <w:rPr>
                <w:rFonts w:hint="eastAsia"/>
                <w:sz w:val="18"/>
                <w:szCs w:val="18"/>
              </w:rPr>
              <w:t>。</w:t>
            </w:r>
          </w:p>
        </w:tc>
      </w:tr>
      <w:tr w:rsidR="00B9760B" w:rsidRPr="00AE7441" w:rsidTr="00F8173A">
        <w:trPr>
          <w:cantSplit/>
          <w:trHeight w:hRule="exact" w:val="459"/>
          <w:jc w:val="center"/>
        </w:trPr>
        <w:tc>
          <w:tcPr>
            <w:tcW w:w="1262" w:type="dxa"/>
            <w:tcBorders>
              <w:top w:val="single" w:sz="12" w:space="0" w:color="auto"/>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B9760B" w:rsidRPr="00557895" w:rsidRDefault="00B9760B" w:rsidP="00F8173A">
            <w:pPr>
              <w:jc w:val="center"/>
              <w:rPr>
                <w:rFonts w:ascii="宋体"/>
                <w:b/>
                <w:szCs w:val="21"/>
              </w:rPr>
            </w:pPr>
            <w:r w:rsidRPr="00557895">
              <w:rPr>
                <w:rFonts w:ascii="宋体" w:hAnsi="宋体" w:hint="eastAsia"/>
                <w:b/>
                <w:szCs w:val="21"/>
              </w:rPr>
              <w:t>吴东德</w:t>
            </w:r>
          </w:p>
        </w:tc>
        <w:tc>
          <w:tcPr>
            <w:tcW w:w="725" w:type="dxa"/>
            <w:gridSpan w:val="2"/>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B9760B" w:rsidRDefault="00B9760B" w:rsidP="00F8173A">
            <w:pPr>
              <w:pStyle w:val="a6"/>
              <w:spacing w:line="240" w:lineRule="auto"/>
              <w:ind w:firstLineChars="0" w:firstLine="0"/>
              <w:jc w:val="center"/>
              <w:rPr>
                <w:rFonts w:ascii="宋体"/>
                <w:sz w:val="21"/>
                <w:szCs w:val="21"/>
              </w:rPr>
            </w:pPr>
            <w:r>
              <w:rPr>
                <w:rFonts w:ascii="宋体" w:hAnsi="宋体"/>
                <w:sz w:val="21"/>
                <w:szCs w:val="21"/>
              </w:rPr>
              <w:t>2</w:t>
            </w:r>
          </w:p>
        </w:tc>
        <w:tc>
          <w:tcPr>
            <w:tcW w:w="1260" w:type="dxa"/>
            <w:tcBorders>
              <w:top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B9760B" w:rsidRDefault="00B9760B"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B9760B" w:rsidRPr="00AE7441" w:rsidTr="00F8173A">
        <w:trPr>
          <w:trHeight w:hRule="exact" w:val="459"/>
          <w:jc w:val="center"/>
        </w:trPr>
        <w:tc>
          <w:tcPr>
            <w:tcW w:w="1262" w:type="dxa"/>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B9760B" w:rsidRPr="00AE7441" w:rsidRDefault="00B9760B" w:rsidP="00F8173A">
            <w:pPr>
              <w:jc w:val="center"/>
              <w:rPr>
                <w:rFonts w:ascii="宋体"/>
                <w:szCs w:val="21"/>
              </w:rPr>
            </w:pPr>
            <w:r>
              <w:rPr>
                <w:rFonts w:ascii="宋体" w:hAnsi="宋体" w:hint="eastAsia"/>
                <w:szCs w:val="21"/>
              </w:rPr>
              <w:t>湖北省肿瘤医院</w:t>
            </w:r>
          </w:p>
        </w:tc>
        <w:tc>
          <w:tcPr>
            <w:tcW w:w="1260" w:type="dxa"/>
            <w:vAlign w:val="center"/>
          </w:tcPr>
          <w:p w:rsidR="00B9760B" w:rsidRPr="00AE7441" w:rsidRDefault="00B9760B"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B9760B" w:rsidRPr="00AE7441" w:rsidRDefault="00063802" w:rsidP="00F8173A">
            <w:pPr>
              <w:jc w:val="center"/>
              <w:rPr>
                <w:rFonts w:ascii="宋体"/>
                <w:szCs w:val="21"/>
              </w:rPr>
            </w:pPr>
            <w:r>
              <w:rPr>
                <w:rFonts w:ascii="宋体" w:hAnsi="宋体" w:hint="eastAsia"/>
                <w:szCs w:val="21"/>
              </w:rPr>
              <w:t>临床科</w:t>
            </w:r>
            <w:r w:rsidR="00B9760B">
              <w:rPr>
                <w:rFonts w:ascii="宋体" w:hAnsi="宋体" w:hint="eastAsia"/>
                <w:szCs w:val="21"/>
              </w:rPr>
              <w:t>主任</w:t>
            </w:r>
          </w:p>
        </w:tc>
      </w:tr>
      <w:tr w:rsidR="00B9760B" w:rsidRPr="00AE7441" w:rsidTr="00F8173A">
        <w:trPr>
          <w:trHeight w:hRule="exact" w:val="459"/>
          <w:jc w:val="center"/>
        </w:trPr>
        <w:tc>
          <w:tcPr>
            <w:tcW w:w="1262" w:type="dxa"/>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B9760B" w:rsidRPr="00AE7441" w:rsidRDefault="00B9760B" w:rsidP="00F8173A">
            <w:pPr>
              <w:jc w:val="center"/>
              <w:rPr>
                <w:rFonts w:ascii="宋体"/>
                <w:szCs w:val="21"/>
              </w:rPr>
            </w:pPr>
            <w:r>
              <w:rPr>
                <w:rFonts w:ascii="宋体" w:hAnsi="宋体" w:hint="eastAsia"/>
                <w:szCs w:val="21"/>
              </w:rPr>
              <w:t>腹部外科：肝胆胰外科</w:t>
            </w: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B9760B" w:rsidRPr="00AE7441" w:rsidRDefault="00B9760B" w:rsidP="00F8173A">
            <w:pPr>
              <w:jc w:val="center"/>
              <w:rPr>
                <w:rFonts w:ascii="宋体"/>
                <w:szCs w:val="21"/>
              </w:rPr>
            </w:pPr>
            <w:r>
              <w:rPr>
                <w:rFonts w:ascii="宋体" w:hAnsi="宋体" w:hint="eastAsia"/>
                <w:szCs w:val="21"/>
              </w:rPr>
              <w:t>主任医师</w:t>
            </w:r>
          </w:p>
        </w:tc>
      </w:tr>
      <w:tr w:rsidR="00B9760B" w:rsidRPr="00AE7441" w:rsidTr="00F8173A">
        <w:trPr>
          <w:trHeight w:hRule="exact" w:val="459"/>
          <w:jc w:val="center"/>
        </w:trPr>
        <w:tc>
          <w:tcPr>
            <w:tcW w:w="1262" w:type="dxa"/>
            <w:vMerge w:val="restart"/>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B9760B" w:rsidRPr="00AE7441" w:rsidRDefault="00B9760B"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湖北</w:t>
            </w:r>
          </w:p>
        </w:tc>
      </w:tr>
      <w:tr w:rsidR="00B9760B" w:rsidRPr="00AE7441" w:rsidTr="00F8173A">
        <w:trPr>
          <w:trHeight w:hRule="exact" w:val="459"/>
          <w:jc w:val="center"/>
        </w:trPr>
        <w:tc>
          <w:tcPr>
            <w:tcW w:w="1262" w:type="dxa"/>
            <w:vMerge/>
            <w:tcBorders>
              <w:left w:val="single" w:sz="12" w:space="0" w:color="auto"/>
            </w:tcBorders>
            <w:vAlign w:val="center"/>
          </w:tcPr>
          <w:p w:rsidR="00B9760B" w:rsidRPr="00AE7441" w:rsidRDefault="00B9760B" w:rsidP="00F8173A">
            <w:pPr>
              <w:jc w:val="center"/>
              <w:rPr>
                <w:rFonts w:ascii="宋体"/>
                <w:szCs w:val="21"/>
              </w:rPr>
            </w:pPr>
          </w:p>
        </w:tc>
        <w:tc>
          <w:tcPr>
            <w:tcW w:w="5528" w:type="dxa"/>
            <w:gridSpan w:val="6"/>
            <w:vMerge/>
            <w:tcBorders>
              <w:right w:val="single" w:sz="6" w:space="0" w:color="auto"/>
            </w:tcBorders>
            <w:vAlign w:val="center"/>
          </w:tcPr>
          <w:p w:rsidR="00B9760B" w:rsidRPr="00AE7441" w:rsidRDefault="00B9760B" w:rsidP="00F8173A">
            <w:pPr>
              <w:jc w:val="center"/>
              <w:rPr>
                <w:rFonts w:ascii="宋体"/>
                <w:szCs w:val="21"/>
              </w:rPr>
            </w:pPr>
          </w:p>
        </w:tc>
        <w:tc>
          <w:tcPr>
            <w:tcW w:w="1260" w:type="dxa"/>
            <w:tcBorders>
              <w:left w:val="single" w:sz="6"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B9760B" w:rsidRPr="00AE7441" w:rsidRDefault="00B9760B" w:rsidP="00F8173A">
            <w:pPr>
              <w:jc w:val="center"/>
              <w:rPr>
                <w:rFonts w:ascii="宋体"/>
                <w:szCs w:val="21"/>
              </w:rPr>
            </w:pPr>
            <w:r>
              <w:rPr>
                <w:rFonts w:ascii="宋体" w:hAnsi="宋体" w:hint="eastAsia"/>
                <w:szCs w:val="21"/>
              </w:rPr>
              <w:t>医院 事业单位</w:t>
            </w:r>
          </w:p>
        </w:tc>
      </w:tr>
      <w:tr w:rsidR="00B9760B" w:rsidRPr="00AE7441" w:rsidTr="00F8173A">
        <w:trPr>
          <w:trHeight w:hRule="exact" w:val="457"/>
          <w:jc w:val="center"/>
        </w:trPr>
        <w:tc>
          <w:tcPr>
            <w:tcW w:w="3200" w:type="dxa"/>
            <w:gridSpan w:val="3"/>
            <w:tcBorders>
              <w:left w:val="single" w:sz="12" w:space="0" w:color="auto"/>
            </w:tcBorders>
            <w:vAlign w:val="center"/>
          </w:tcPr>
          <w:p w:rsidR="00B9760B" w:rsidRPr="00AE7441" w:rsidRDefault="00B9760B"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B9760B" w:rsidRPr="00AE7441" w:rsidRDefault="00B6622E" w:rsidP="00356BD1">
            <w:pPr>
              <w:jc w:val="center"/>
              <w:rPr>
                <w:rFonts w:ascii="宋体" w:hAnsi="宋体"/>
                <w:szCs w:val="21"/>
              </w:rPr>
            </w:pPr>
            <w:r>
              <w:rPr>
                <w:rFonts w:ascii="宋体" w:hAnsi="宋体" w:hint="eastAsia"/>
                <w:szCs w:val="21"/>
              </w:rPr>
              <w:t>2004.02</w:t>
            </w:r>
            <w:r>
              <w:rPr>
                <w:rFonts w:ascii="宋体" w:hAnsi="宋体"/>
                <w:szCs w:val="21"/>
              </w:rPr>
              <w:t xml:space="preserve"> </w:t>
            </w:r>
            <w:r w:rsidR="00B9760B" w:rsidRPr="00AE7441">
              <w:rPr>
                <w:rFonts w:ascii="宋体" w:hAnsi="宋体" w:hint="eastAsia"/>
                <w:szCs w:val="21"/>
              </w:rPr>
              <w:t>至</w:t>
            </w:r>
            <w:r w:rsidR="00B9760B" w:rsidRPr="00AE7441">
              <w:rPr>
                <w:rFonts w:ascii="宋体" w:hAnsi="宋体"/>
                <w:szCs w:val="21"/>
              </w:rPr>
              <w:t xml:space="preserve"> </w:t>
            </w:r>
            <w:r>
              <w:rPr>
                <w:rFonts w:ascii="宋体" w:hAnsi="宋体" w:hint="eastAsia"/>
                <w:szCs w:val="21"/>
              </w:rPr>
              <w:t>201</w:t>
            </w:r>
            <w:r w:rsidR="00356BD1">
              <w:rPr>
                <w:rFonts w:ascii="宋体" w:hAnsi="宋体" w:hint="eastAsia"/>
                <w:szCs w:val="21"/>
              </w:rPr>
              <w:t>7.04</w:t>
            </w:r>
          </w:p>
        </w:tc>
      </w:tr>
      <w:tr w:rsidR="00B9760B" w:rsidRPr="00AE7441" w:rsidTr="00F8173A">
        <w:trPr>
          <w:trHeight w:hRule="exact" w:val="399"/>
          <w:jc w:val="center"/>
        </w:trPr>
        <w:tc>
          <w:tcPr>
            <w:tcW w:w="9711" w:type="dxa"/>
            <w:gridSpan w:val="9"/>
            <w:tcBorders>
              <w:left w:val="single" w:sz="12" w:space="0" w:color="auto"/>
              <w:bottom w:val="nil"/>
              <w:right w:val="single" w:sz="12" w:space="0" w:color="auto"/>
            </w:tcBorders>
          </w:tcPr>
          <w:p w:rsidR="00B9760B" w:rsidRPr="00AE7441" w:rsidRDefault="00B9760B" w:rsidP="00F8173A">
            <w:pPr>
              <w:jc w:val="left"/>
              <w:rPr>
                <w:rFonts w:ascii="宋体"/>
                <w:szCs w:val="21"/>
              </w:rPr>
            </w:pPr>
            <w:r w:rsidRPr="00AE7441">
              <w:rPr>
                <w:rFonts w:ascii="宋体" w:hAnsi="宋体" w:hint="eastAsia"/>
                <w:szCs w:val="21"/>
              </w:rPr>
              <w:t>对本项目主要学术贡献：</w:t>
            </w:r>
          </w:p>
        </w:tc>
      </w:tr>
      <w:tr w:rsidR="00B9760B" w:rsidRPr="00AE7441" w:rsidTr="00F8173A">
        <w:trPr>
          <w:trHeight w:hRule="exact" w:val="939"/>
          <w:jc w:val="center"/>
        </w:trPr>
        <w:tc>
          <w:tcPr>
            <w:tcW w:w="9711" w:type="dxa"/>
            <w:gridSpan w:val="9"/>
            <w:tcBorders>
              <w:top w:val="nil"/>
              <w:left w:val="single" w:sz="12" w:space="0" w:color="auto"/>
              <w:bottom w:val="single" w:sz="6" w:space="0" w:color="auto"/>
              <w:right w:val="single" w:sz="12" w:space="0" w:color="auto"/>
            </w:tcBorders>
          </w:tcPr>
          <w:p w:rsidR="00B9760B" w:rsidRPr="00AE7441" w:rsidRDefault="00B9760B" w:rsidP="00F8173A">
            <w:pPr>
              <w:jc w:val="left"/>
              <w:rPr>
                <w:rFonts w:ascii="宋体"/>
                <w:color w:val="000000"/>
                <w:szCs w:val="21"/>
              </w:rPr>
            </w:pPr>
            <w:r w:rsidRPr="00AE7441">
              <w:rPr>
                <w:rFonts w:ascii="宋体" w:hAnsi="宋体" w:hint="eastAsia"/>
                <w:color w:val="000000"/>
                <w:szCs w:val="21"/>
              </w:rPr>
              <w:t>主要完成了</w:t>
            </w:r>
            <w:r>
              <w:rPr>
                <w:rFonts w:ascii="宋体" w:hAnsi="宋体" w:hint="eastAsia"/>
                <w:color w:val="000000"/>
                <w:szCs w:val="21"/>
              </w:rPr>
              <w:t>项目研究的具体核查及资料整理，在肿瘤发展不同阶段的免疫调变研究做出了研究，</w:t>
            </w:r>
            <w:r w:rsidRPr="00AE7441">
              <w:rPr>
                <w:rFonts w:ascii="宋体" w:hAnsi="宋体" w:hint="eastAsia"/>
                <w:color w:val="000000"/>
                <w:szCs w:val="21"/>
              </w:rPr>
              <w:t>为发现点</w:t>
            </w:r>
            <w:r>
              <w:rPr>
                <w:rFonts w:ascii="宋体" w:hAnsi="宋体" w:hint="eastAsia"/>
                <w:color w:val="000000"/>
                <w:szCs w:val="21"/>
              </w:rPr>
              <w:t>“二”</w:t>
            </w:r>
            <w:r w:rsidRPr="00AE7441">
              <w:rPr>
                <w:rFonts w:ascii="宋体" w:hAnsi="宋体" w:hint="eastAsia"/>
                <w:color w:val="000000"/>
                <w:szCs w:val="21"/>
              </w:rPr>
              <w:t>作出创造性贡献，是代表作</w:t>
            </w:r>
            <w:r w:rsidRPr="00AE7441">
              <w:rPr>
                <w:rFonts w:ascii="宋体" w:hAnsi="宋体"/>
                <w:color w:val="000000"/>
                <w:szCs w:val="21"/>
              </w:rPr>
              <w:t>2</w:t>
            </w:r>
            <w:r w:rsidRPr="00AE7441">
              <w:rPr>
                <w:rFonts w:ascii="宋体" w:hAnsi="宋体" w:hint="eastAsia"/>
                <w:color w:val="000000"/>
                <w:szCs w:val="21"/>
              </w:rPr>
              <w:t>的第一作者，占本人工作量</w:t>
            </w:r>
            <w:r w:rsidRPr="00AE7441">
              <w:rPr>
                <w:rFonts w:ascii="宋体" w:hAnsi="宋体"/>
                <w:color w:val="000000"/>
                <w:szCs w:val="21"/>
              </w:rPr>
              <w:t>90%</w:t>
            </w:r>
            <w:r w:rsidRPr="00AE7441">
              <w:rPr>
                <w:rFonts w:ascii="宋体" w:hAnsi="宋体" w:hint="eastAsia"/>
                <w:color w:val="000000"/>
                <w:szCs w:val="21"/>
              </w:rPr>
              <w:t>。</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3816F5" w:rsidRDefault="00CB697A" w:rsidP="00F8173A">
            <w:pPr>
              <w:jc w:val="center"/>
              <w:rPr>
                <w:rFonts w:ascii="宋体"/>
                <w:b/>
                <w:szCs w:val="21"/>
              </w:rPr>
            </w:pPr>
            <w:r w:rsidRPr="003816F5">
              <w:rPr>
                <w:rFonts w:ascii="宋体" w:hAnsi="宋体" w:hint="eastAsia"/>
                <w:b/>
                <w:szCs w:val="21"/>
              </w:rPr>
              <w:t>殷涛</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sz w:val="21"/>
                <w:szCs w:val="21"/>
              </w:rPr>
              <w:t>3</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B7470E" w:rsidRDefault="00CB697A" w:rsidP="00F8173A">
            <w:pPr>
              <w:jc w:val="center"/>
              <w:rPr>
                <w:rFonts w:ascii="宋体" w:hAnsi="宋体"/>
                <w:szCs w:val="21"/>
              </w:rPr>
            </w:pPr>
            <w:r>
              <w:rPr>
                <w:rFonts w:ascii="宋体" w:hAnsi="宋体" w:hint="eastAsia"/>
                <w:szCs w:val="21"/>
              </w:rPr>
              <w:t>腹部外科:肝胆胰外科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3816F5" w:rsidP="00F8173A">
            <w:pPr>
              <w:jc w:val="center"/>
              <w:rPr>
                <w:rFonts w:ascii="宋体"/>
                <w:szCs w:val="21"/>
              </w:rPr>
            </w:pPr>
            <w:r>
              <w:rPr>
                <w:rFonts w:ascii="宋体" w:hAnsi="宋体" w:hint="eastAsia"/>
                <w:szCs w:val="21"/>
              </w:rPr>
              <w:t>主治医师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974411" w:rsidP="00356BD1">
            <w:pPr>
              <w:jc w:val="center"/>
              <w:rPr>
                <w:rFonts w:ascii="宋体" w:hAnsi="宋体"/>
                <w:szCs w:val="21"/>
              </w:rPr>
            </w:pPr>
            <w:r>
              <w:rPr>
                <w:rFonts w:ascii="宋体" w:hAnsi="宋体" w:hint="eastAsia"/>
                <w:szCs w:val="21"/>
              </w:rPr>
              <w:t>201</w:t>
            </w:r>
            <w:r w:rsidR="00BE0AFC">
              <w:rPr>
                <w:rFonts w:ascii="宋体" w:hAnsi="宋体" w:hint="eastAsia"/>
                <w:szCs w:val="21"/>
              </w:rPr>
              <w:t>1</w:t>
            </w:r>
            <w:r>
              <w:rPr>
                <w:rFonts w:ascii="宋体" w:hAnsi="宋体" w:hint="eastAsia"/>
                <w:szCs w:val="21"/>
              </w:rPr>
              <w:t>.03</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356BD1">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425372">
        <w:trPr>
          <w:trHeight w:hRule="exact" w:val="1442"/>
          <w:jc w:val="center"/>
        </w:trPr>
        <w:tc>
          <w:tcPr>
            <w:tcW w:w="9711" w:type="dxa"/>
            <w:gridSpan w:val="9"/>
            <w:tcBorders>
              <w:top w:val="nil"/>
              <w:left w:val="single" w:sz="12" w:space="0" w:color="auto"/>
              <w:bottom w:val="single" w:sz="6" w:space="0" w:color="auto"/>
              <w:right w:val="single" w:sz="12" w:space="0" w:color="auto"/>
            </w:tcBorders>
          </w:tcPr>
          <w:p w:rsidR="00CB697A" w:rsidRDefault="00CB697A" w:rsidP="00F8173A">
            <w:pPr>
              <w:jc w:val="left"/>
              <w:rPr>
                <w:rFonts w:ascii="宋体" w:hAnsi="宋体"/>
                <w:color w:val="000000"/>
                <w:szCs w:val="21"/>
              </w:rPr>
            </w:pPr>
            <w:r w:rsidRPr="00AE7441">
              <w:rPr>
                <w:rFonts w:ascii="宋体" w:hAnsi="宋体" w:hint="eastAsia"/>
                <w:color w:val="000000"/>
                <w:szCs w:val="21"/>
              </w:rPr>
              <w:t>主要完成了</w:t>
            </w:r>
            <w:r>
              <w:rPr>
                <w:rFonts w:ascii="宋体" w:hAnsi="宋体" w:hint="eastAsia"/>
                <w:color w:val="000000"/>
                <w:szCs w:val="21"/>
              </w:rPr>
              <w:t>腹腔镜TME手术结合新辅助放化疗的研究者</w:t>
            </w:r>
            <w:r w:rsidRPr="00AE7441">
              <w:rPr>
                <w:rFonts w:ascii="宋体" w:hAnsi="宋体" w:hint="eastAsia"/>
                <w:color w:val="000000"/>
                <w:szCs w:val="21"/>
              </w:rPr>
              <w:t>。为发现点</w:t>
            </w:r>
            <w:r>
              <w:rPr>
                <w:rFonts w:ascii="宋体" w:hAnsi="宋体"/>
                <w:color w:val="000000"/>
                <w:szCs w:val="21"/>
              </w:rPr>
              <w:t>“三”</w:t>
            </w:r>
            <w:r w:rsidRPr="00AE7441">
              <w:rPr>
                <w:rFonts w:ascii="宋体" w:hAnsi="宋体" w:hint="eastAsia"/>
                <w:color w:val="000000"/>
                <w:szCs w:val="21"/>
              </w:rPr>
              <w:t>作出创造性贡献，是代表作</w:t>
            </w:r>
            <w:r>
              <w:rPr>
                <w:rFonts w:ascii="宋体" w:hAnsi="宋体"/>
                <w:color w:val="000000"/>
                <w:szCs w:val="21"/>
              </w:rPr>
              <w:t>3</w:t>
            </w:r>
            <w:r w:rsidRPr="00AE7441">
              <w:rPr>
                <w:rFonts w:ascii="宋体" w:hAnsi="宋体" w:hint="eastAsia"/>
                <w:color w:val="000000"/>
                <w:szCs w:val="21"/>
              </w:rPr>
              <w:t>的第一作者。占本人工作量</w:t>
            </w:r>
            <w:r>
              <w:rPr>
                <w:rFonts w:ascii="宋体" w:hAnsi="宋体"/>
                <w:color w:val="000000"/>
                <w:szCs w:val="21"/>
              </w:rPr>
              <w:t>50</w:t>
            </w:r>
            <w:r w:rsidRPr="00AE7441">
              <w:rPr>
                <w:rFonts w:ascii="宋体" w:hAnsi="宋体"/>
                <w:color w:val="000000"/>
                <w:szCs w:val="21"/>
              </w:rPr>
              <w:t>%</w:t>
            </w:r>
            <w:r w:rsidRPr="00AE7441">
              <w:rPr>
                <w:rFonts w:ascii="宋体" w:hAnsi="宋体" w:hint="eastAsia"/>
                <w:color w:val="000000"/>
                <w:szCs w:val="21"/>
              </w:rPr>
              <w:t>。</w:t>
            </w:r>
          </w:p>
          <w:p w:rsidR="00CB697A" w:rsidRDefault="00CB697A" w:rsidP="00F8173A">
            <w:pPr>
              <w:jc w:val="left"/>
              <w:rPr>
                <w:rFonts w:ascii="宋体" w:hAnsi="宋体"/>
                <w:color w:val="000000"/>
                <w:szCs w:val="21"/>
              </w:rPr>
            </w:pPr>
          </w:p>
          <w:p w:rsidR="00CB697A" w:rsidRDefault="00CB697A" w:rsidP="00F8173A">
            <w:pPr>
              <w:jc w:val="left"/>
              <w:rPr>
                <w:rFonts w:ascii="宋体" w:hAnsi="宋体"/>
                <w:color w:val="000000"/>
                <w:szCs w:val="21"/>
              </w:rPr>
            </w:pPr>
          </w:p>
          <w:p w:rsidR="00425372" w:rsidRDefault="00425372" w:rsidP="00F8173A">
            <w:pPr>
              <w:jc w:val="left"/>
              <w:rPr>
                <w:rFonts w:ascii="宋体" w:hAnsi="宋体"/>
                <w:color w:val="000000"/>
                <w:szCs w:val="21"/>
              </w:rPr>
            </w:pPr>
          </w:p>
          <w:p w:rsidR="00CB697A" w:rsidRDefault="00CB697A" w:rsidP="00F8173A">
            <w:pPr>
              <w:jc w:val="left"/>
              <w:rPr>
                <w:rFonts w:ascii="宋体" w:hAnsi="宋体"/>
                <w:color w:val="000000"/>
                <w:szCs w:val="21"/>
              </w:rPr>
            </w:pPr>
          </w:p>
          <w:p w:rsidR="00CB697A" w:rsidRPr="00AE7441" w:rsidRDefault="00CB697A" w:rsidP="00F8173A">
            <w:pPr>
              <w:jc w:val="left"/>
              <w:rPr>
                <w:rFonts w:ascii="宋体"/>
                <w:color w:val="000000"/>
                <w:szCs w:val="21"/>
              </w:rPr>
            </w:pP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F8173A">
            <w:pPr>
              <w:jc w:val="center"/>
              <w:rPr>
                <w:rFonts w:ascii="宋体"/>
                <w:b/>
                <w:szCs w:val="21"/>
              </w:rPr>
            </w:pPr>
            <w:r w:rsidRPr="00557895">
              <w:rPr>
                <w:rFonts w:ascii="宋体" w:hAnsi="宋体" w:hint="eastAsia"/>
                <w:b/>
                <w:szCs w:val="21"/>
              </w:rPr>
              <w:t>鲁力</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4</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lastRenderedPageBreak/>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B7470E" w:rsidRDefault="00CB697A" w:rsidP="00F8173A">
            <w:pPr>
              <w:jc w:val="center"/>
              <w:rPr>
                <w:rFonts w:ascii="宋体" w:hAnsi="宋体"/>
                <w:szCs w:val="21"/>
              </w:rPr>
            </w:pPr>
            <w:r>
              <w:rPr>
                <w:rFonts w:ascii="宋体" w:hAnsi="宋体" w:hint="eastAsia"/>
                <w:szCs w:val="21"/>
              </w:rPr>
              <w:t>腹部外科:肝胆胰外科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3816F5" w:rsidP="00F8173A">
            <w:pPr>
              <w:jc w:val="center"/>
              <w:rPr>
                <w:rFonts w:ascii="宋体"/>
                <w:szCs w:val="21"/>
              </w:rPr>
            </w:pPr>
            <w:r>
              <w:rPr>
                <w:rFonts w:ascii="宋体" w:hAnsi="宋体" w:hint="eastAsia"/>
                <w:szCs w:val="21"/>
              </w:rPr>
              <w:t>副主任医师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974411" w:rsidP="00E20CE6">
            <w:pPr>
              <w:jc w:val="center"/>
              <w:rPr>
                <w:rFonts w:ascii="宋体" w:hAnsi="宋体"/>
                <w:szCs w:val="21"/>
              </w:rPr>
            </w:pPr>
            <w:r>
              <w:rPr>
                <w:rFonts w:ascii="宋体" w:hAnsi="宋体" w:hint="eastAsia"/>
                <w:szCs w:val="21"/>
              </w:rPr>
              <w:t>201</w:t>
            </w:r>
            <w:r w:rsidR="00BE0AFC">
              <w:rPr>
                <w:rFonts w:ascii="宋体" w:hAnsi="宋体" w:hint="eastAsia"/>
                <w:szCs w:val="21"/>
              </w:rPr>
              <w:t>3</w:t>
            </w:r>
            <w:r>
              <w:rPr>
                <w:rFonts w:ascii="宋体" w:hAnsi="宋体" w:hint="eastAsia"/>
                <w:szCs w:val="21"/>
              </w:rPr>
              <w:t>.06</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E20CE6">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F8173A">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CB697A" w:rsidRPr="00AE7441" w:rsidRDefault="00CB697A" w:rsidP="00F8173A">
            <w:pPr>
              <w:jc w:val="left"/>
              <w:rPr>
                <w:rFonts w:ascii="宋体"/>
                <w:color w:val="000000"/>
                <w:szCs w:val="21"/>
              </w:rPr>
            </w:pPr>
            <w:r w:rsidRPr="00AE7441">
              <w:rPr>
                <w:rFonts w:ascii="宋体" w:hAnsi="宋体" w:hint="eastAsia"/>
                <w:color w:val="000000"/>
                <w:szCs w:val="21"/>
              </w:rPr>
              <w:t>主要完成了</w:t>
            </w:r>
            <w:r w:rsidRPr="00980B07">
              <w:rPr>
                <w:rFonts w:ascii="宋体" w:hAnsi="宋体" w:hint="eastAsia"/>
                <w:color w:val="000000"/>
                <w:szCs w:val="21"/>
              </w:rPr>
              <w:t>节律基因 hBmal1 在人结肠癌中的表达及临床意义</w:t>
            </w:r>
            <w:r>
              <w:rPr>
                <w:rFonts w:ascii="宋体" w:hAnsi="宋体" w:hint="eastAsia"/>
                <w:color w:val="000000"/>
                <w:szCs w:val="21"/>
              </w:rPr>
              <w:t>研究以及常规腹腔镜与开腹手术对免疫功能的影响研究</w:t>
            </w:r>
            <w:r w:rsidRPr="00AE7441">
              <w:rPr>
                <w:rFonts w:ascii="宋体" w:hAnsi="宋体" w:hint="eastAsia"/>
                <w:color w:val="000000"/>
                <w:szCs w:val="21"/>
              </w:rPr>
              <w:t>。为发现点</w:t>
            </w:r>
            <w:r>
              <w:rPr>
                <w:rFonts w:ascii="宋体" w:hAnsi="宋体"/>
                <w:color w:val="000000"/>
                <w:szCs w:val="21"/>
              </w:rPr>
              <w:t>“二”</w:t>
            </w:r>
            <w:r w:rsidRPr="00AE7441">
              <w:rPr>
                <w:rFonts w:ascii="宋体" w:hAnsi="宋体" w:hint="eastAsia"/>
                <w:color w:val="000000"/>
                <w:szCs w:val="21"/>
              </w:rPr>
              <w:t>作出创造性贡献，是代表作</w:t>
            </w:r>
            <w:r>
              <w:rPr>
                <w:rFonts w:ascii="宋体" w:hAnsi="宋体"/>
                <w:color w:val="000000"/>
                <w:szCs w:val="21"/>
              </w:rPr>
              <w:t>4和代表作7</w:t>
            </w:r>
            <w:r w:rsidRPr="00AE7441">
              <w:rPr>
                <w:rFonts w:ascii="宋体" w:hAnsi="宋体" w:hint="eastAsia"/>
                <w:color w:val="000000"/>
                <w:szCs w:val="21"/>
              </w:rPr>
              <w:t>的第一作者。</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F8173A">
            <w:pPr>
              <w:rPr>
                <w:rFonts w:ascii="宋体"/>
                <w:b/>
                <w:szCs w:val="21"/>
              </w:rPr>
            </w:pPr>
            <w:r>
              <w:rPr>
                <w:rFonts w:ascii="宋体" w:hAnsi="宋体" w:hint="eastAsia"/>
                <w:szCs w:val="21"/>
              </w:rPr>
              <w:t xml:space="preserve">  </w:t>
            </w:r>
            <w:r w:rsidRPr="00557895">
              <w:rPr>
                <w:rFonts w:ascii="宋体" w:hAnsi="宋体" w:hint="eastAsia"/>
                <w:b/>
                <w:szCs w:val="21"/>
              </w:rPr>
              <w:t xml:space="preserve">  梁新军</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5</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腹部肿瘤内科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副</w:t>
            </w:r>
            <w:r>
              <w:rPr>
                <w:rFonts w:ascii="宋体" w:hAnsi="宋体" w:hint="eastAsia"/>
                <w:szCs w:val="21"/>
              </w:rPr>
              <w:t>主任医师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974411" w:rsidP="00E20CE6">
            <w:pPr>
              <w:jc w:val="center"/>
              <w:rPr>
                <w:rFonts w:ascii="宋体" w:hAnsi="宋体"/>
                <w:szCs w:val="21"/>
              </w:rPr>
            </w:pPr>
            <w:r>
              <w:rPr>
                <w:rFonts w:ascii="宋体" w:hAnsi="宋体" w:hint="eastAsia"/>
                <w:szCs w:val="21"/>
              </w:rPr>
              <w:t>2012.08</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E20CE6">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425372">
        <w:trPr>
          <w:trHeight w:hRule="exact" w:val="1145"/>
          <w:jc w:val="center"/>
        </w:trPr>
        <w:tc>
          <w:tcPr>
            <w:tcW w:w="9711" w:type="dxa"/>
            <w:gridSpan w:val="9"/>
            <w:tcBorders>
              <w:top w:val="nil"/>
              <w:left w:val="single" w:sz="12" w:space="0" w:color="auto"/>
              <w:bottom w:val="single" w:sz="6" w:space="0" w:color="auto"/>
              <w:right w:val="single" w:sz="12" w:space="0" w:color="auto"/>
            </w:tcBorders>
          </w:tcPr>
          <w:p w:rsidR="00CB697A" w:rsidRPr="00AE7441" w:rsidRDefault="00CB697A" w:rsidP="00F8173A">
            <w:pPr>
              <w:jc w:val="left"/>
              <w:rPr>
                <w:rFonts w:ascii="宋体"/>
                <w:color w:val="FF0000"/>
                <w:szCs w:val="21"/>
              </w:rPr>
            </w:pPr>
            <w:r w:rsidRPr="002D15D2">
              <w:rPr>
                <w:rFonts w:ascii="宋体" w:hAnsi="宋体" w:hint="eastAsia"/>
                <w:szCs w:val="21"/>
              </w:rPr>
              <w:t>5-Aza-CdR可能通过去甲基化作用使PTEN基因重新表达而抑制HT-29细胞的增殖并诱导其发生凋亡。 该项研究为结肠癌肝转移患者的靶向治疗提供了方向。</w:t>
            </w:r>
            <w:r w:rsidRPr="00AE7441">
              <w:rPr>
                <w:rFonts w:ascii="宋体" w:hAnsi="宋体" w:hint="eastAsia"/>
                <w:szCs w:val="21"/>
              </w:rPr>
              <w:t>为科学发现点</w:t>
            </w:r>
            <w:r>
              <w:rPr>
                <w:rFonts w:ascii="宋体" w:hAnsi="宋体"/>
                <w:szCs w:val="21"/>
              </w:rPr>
              <w:t>“五”</w:t>
            </w:r>
            <w:r w:rsidRPr="00AE7441">
              <w:rPr>
                <w:rFonts w:ascii="宋体" w:hAnsi="宋体" w:hint="eastAsia"/>
                <w:szCs w:val="21"/>
              </w:rPr>
              <w:t>做出突出贡献，是代表作</w:t>
            </w:r>
            <w:r>
              <w:rPr>
                <w:rFonts w:ascii="宋体" w:hAnsi="宋体" w:hint="eastAsia"/>
                <w:szCs w:val="21"/>
              </w:rPr>
              <w:t>5</w:t>
            </w:r>
            <w:r w:rsidRPr="00AE7441">
              <w:rPr>
                <w:rFonts w:ascii="宋体" w:hAnsi="宋体" w:hint="eastAsia"/>
                <w:szCs w:val="21"/>
              </w:rPr>
              <w:t>的第一作者。</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CB697A">
            <w:pPr>
              <w:rPr>
                <w:rFonts w:ascii="宋体"/>
                <w:b/>
                <w:szCs w:val="21"/>
              </w:rPr>
            </w:pPr>
            <w:r>
              <w:rPr>
                <w:rFonts w:ascii="宋体" w:hAnsi="宋体" w:hint="eastAsia"/>
                <w:szCs w:val="21"/>
              </w:rPr>
              <w:t xml:space="preserve">  </w:t>
            </w:r>
            <w:r w:rsidRPr="00557895">
              <w:rPr>
                <w:rFonts w:ascii="宋体" w:hAnsi="宋体" w:hint="eastAsia"/>
                <w:b/>
                <w:szCs w:val="21"/>
              </w:rPr>
              <w:t xml:space="preserve"> </w:t>
            </w:r>
            <w:r>
              <w:rPr>
                <w:rFonts w:ascii="宋体" w:hAnsi="宋体" w:hint="eastAsia"/>
                <w:b/>
                <w:szCs w:val="21"/>
              </w:rPr>
              <w:t>付荆春</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女</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6</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手术室</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护师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CB697A">
            <w:pPr>
              <w:jc w:val="center"/>
              <w:rPr>
                <w:rFonts w:ascii="宋体"/>
                <w:szCs w:val="21"/>
              </w:rPr>
            </w:pPr>
            <w:r w:rsidRPr="00CB697A">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B6622E" w:rsidP="00E20CE6">
            <w:pPr>
              <w:jc w:val="center"/>
              <w:rPr>
                <w:rFonts w:ascii="宋体" w:hAnsi="宋体"/>
                <w:szCs w:val="21"/>
              </w:rPr>
            </w:pPr>
            <w:r>
              <w:rPr>
                <w:rFonts w:ascii="宋体" w:hAnsi="宋体" w:hint="eastAsia"/>
                <w:szCs w:val="21"/>
              </w:rPr>
              <w:t>2008.03</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E20CE6">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F8173A">
        <w:trPr>
          <w:trHeight w:hRule="exact" w:val="1856"/>
          <w:jc w:val="center"/>
        </w:trPr>
        <w:tc>
          <w:tcPr>
            <w:tcW w:w="9711" w:type="dxa"/>
            <w:gridSpan w:val="9"/>
            <w:tcBorders>
              <w:top w:val="nil"/>
              <w:left w:val="single" w:sz="12" w:space="0" w:color="auto"/>
              <w:bottom w:val="single" w:sz="6" w:space="0" w:color="auto"/>
              <w:right w:val="single" w:sz="12" w:space="0" w:color="auto"/>
            </w:tcBorders>
          </w:tcPr>
          <w:p w:rsidR="00CB697A" w:rsidRPr="00AE7441" w:rsidRDefault="009B3F0A" w:rsidP="00A9794C">
            <w:pPr>
              <w:jc w:val="left"/>
              <w:rPr>
                <w:rFonts w:ascii="宋体"/>
                <w:color w:val="FF0000"/>
                <w:szCs w:val="21"/>
              </w:rPr>
            </w:pPr>
            <w:r w:rsidRPr="009B3F0A">
              <w:rPr>
                <w:rFonts w:ascii="宋体" w:hAnsi="宋体" w:hint="eastAsia"/>
                <w:szCs w:val="21"/>
              </w:rPr>
              <w:t>针对目前</w:t>
            </w:r>
            <w:r>
              <w:rPr>
                <w:rFonts w:ascii="宋体" w:hAnsi="宋体" w:hint="eastAsia"/>
                <w:szCs w:val="21"/>
              </w:rPr>
              <w:t>结直肠癌</w:t>
            </w:r>
            <w:r w:rsidRPr="009B3F0A">
              <w:rPr>
                <w:rFonts w:ascii="宋体" w:hAnsi="宋体" w:hint="eastAsia"/>
                <w:szCs w:val="21"/>
              </w:rPr>
              <w:t>手术中的难点问题，设计并推广应用了超声刀保护装置专利成果，提高了手术的便利性，并大大降低了手术成本。是其中</w:t>
            </w:r>
            <w:r>
              <w:rPr>
                <w:rFonts w:ascii="宋体" w:hAnsi="宋体" w:hint="eastAsia"/>
                <w:szCs w:val="21"/>
              </w:rPr>
              <w:t>1</w:t>
            </w:r>
            <w:r w:rsidRPr="009B3F0A">
              <w:rPr>
                <w:rFonts w:ascii="宋体" w:hAnsi="宋体" w:hint="eastAsia"/>
                <w:szCs w:val="21"/>
              </w:rPr>
              <w:t>项专利成果的第一设计者，占本人工作量</w:t>
            </w:r>
            <w:r w:rsidR="00A9794C">
              <w:rPr>
                <w:rFonts w:ascii="宋体" w:hAnsi="宋体" w:hint="eastAsia"/>
                <w:szCs w:val="21"/>
              </w:rPr>
              <w:t>25</w:t>
            </w:r>
            <w:r w:rsidRPr="009B3F0A">
              <w:rPr>
                <w:rFonts w:ascii="宋体" w:hAnsi="宋体" w:hint="eastAsia"/>
                <w:szCs w:val="21"/>
              </w:rPr>
              <w:t>%。</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F8173A">
            <w:pPr>
              <w:jc w:val="center"/>
              <w:rPr>
                <w:rFonts w:ascii="宋体" w:hAnsi="宋体"/>
                <w:b/>
                <w:szCs w:val="21"/>
              </w:rPr>
            </w:pPr>
            <w:r w:rsidRPr="00557895">
              <w:rPr>
                <w:rFonts w:ascii="宋体" w:hAnsi="宋体" w:hint="eastAsia"/>
                <w:b/>
                <w:szCs w:val="21"/>
              </w:rPr>
              <w:t>胡俊杰</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7</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lastRenderedPageBreak/>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胃肠泌尿外科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住院医师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974411" w:rsidP="00271D69">
            <w:pPr>
              <w:jc w:val="center"/>
              <w:rPr>
                <w:rFonts w:ascii="宋体" w:hAnsi="宋体"/>
                <w:szCs w:val="21"/>
              </w:rPr>
            </w:pPr>
            <w:r>
              <w:rPr>
                <w:rFonts w:ascii="宋体" w:hAnsi="宋体" w:hint="eastAsia"/>
                <w:szCs w:val="21"/>
              </w:rPr>
              <w:t>201</w:t>
            </w:r>
            <w:r w:rsidR="00BE0AFC">
              <w:rPr>
                <w:rFonts w:ascii="宋体" w:hAnsi="宋体" w:hint="eastAsia"/>
                <w:szCs w:val="21"/>
              </w:rPr>
              <w:t>5</w:t>
            </w:r>
            <w:r>
              <w:rPr>
                <w:rFonts w:ascii="宋体" w:hAnsi="宋体" w:hint="eastAsia"/>
                <w:szCs w:val="21"/>
              </w:rPr>
              <w:t>.</w:t>
            </w:r>
            <w:r w:rsidR="00BE0AFC">
              <w:rPr>
                <w:rFonts w:ascii="宋体" w:hAnsi="宋体" w:hint="eastAsia"/>
                <w:szCs w:val="21"/>
              </w:rPr>
              <w:t>12</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271D69">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F8173A">
        <w:trPr>
          <w:trHeight w:hRule="exact" w:val="790"/>
          <w:jc w:val="center"/>
        </w:trPr>
        <w:tc>
          <w:tcPr>
            <w:tcW w:w="9711" w:type="dxa"/>
            <w:gridSpan w:val="9"/>
            <w:tcBorders>
              <w:top w:val="nil"/>
              <w:left w:val="single" w:sz="12" w:space="0" w:color="auto"/>
              <w:bottom w:val="single" w:sz="6" w:space="0" w:color="auto"/>
              <w:right w:val="single" w:sz="12" w:space="0" w:color="auto"/>
            </w:tcBorders>
          </w:tcPr>
          <w:p w:rsidR="00CB697A" w:rsidRPr="00AE7441" w:rsidRDefault="00CB697A" w:rsidP="00F8173A">
            <w:pPr>
              <w:jc w:val="left"/>
              <w:rPr>
                <w:rFonts w:ascii="宋体"/>
                <w:color w:val="000000"/>
                <w:szCs w:val="21"/>
              </w:rPr>
            </w:pPr>
            <w:r w:rsidRPr="00F414C9">
              <w:rPr>
                <w:rFonts w:ascii="宋体" w:hAnsi="宋体" w:cs="宋体" w:hint="eastAsia"/>
                <w:kern w:val="0"/>
                <w:szCs w:val="21"/>
              </w:rPr>
              <w:t>研究了腔镜下标本经自然腔道取出术语传统腔镜手术对患者免疫功能的影响的差别</w:t>
            </w:r>
            <w:r w:rsidRPr="00F414C9">
              <w:rPr>
                <w:rFonts w:ascii="宋体" w:hAnsi="宋体" w:hint="eastAsia"/>
                <w:szCs w:val="21"/>
              </w:rPr>
              <w:t>。</w:t>
            </w:r>
            <w:r w:rsidRPr="00AE7441">
              <w:rPr>
                <w:rFonts w:ascii="宋体" w:hAnsi="宋体" w:hint="eastAsia"/>
                <w:szCs w:val="21"/>
              </w:rPr>
              <w:t>为科学发现点</w:t>
            </w:r>
            <w:r>
              <w:rPr>
                <w:rFonts w:ascii="宋体" w:hAnsi="宋体" w:hint="eastAsia"/>
                <w:szCs w:val="21"/>
              </w:rPr>
              <w:t>“二”</w:t>
            </w:r>
            <w:r w:rsidRPr="00AE7441">
              <w:rPr>
                <w:rFonts w:ascii="宋体" w:hAnsi="宋体" w:hint="eastAsia"/>
                <w:szCs w:val="21"/>
              </w:rPr>
              <w:t>做出了重要贡献，是代表作</w:t>
            </w:r>
            <w:r>
              <w:rPr>
                <w:rFonts w:ascii="宋体" w:hAnsi="宋体"/>
                <w:szCs w:val="21"/>
              </w:rPr>
              <w:t>6</w:t>
            </w:r>
            <w:r w:rsidRPr="00AE7441">
              <w:rPr>
                <w:rFonts w:ascii="宋体" w:hAnsi="宋体" w:hint="eastAsia"/>
                <w:szCs w:val="21"/>
              </w:rPr>
              <w:t>的第一作者。</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3816F5" w:rsidRDefault="00CB697A" w:rsidP="00F8173A">
            <w:pPr>
              <w:jc w:val="center"/>
              <w:rPr>
                <w:rFonts w:ascii="宋体"/>
                <w:b/>
                <w:szCs w:val="21"/>
              </w:rPr>
            </w:pPr>
            <w:r w:rsidRPr="003816F5">
              <w:rPr>
                <w:rFonts w:ascii="宋体" w:hAnsi="宋体" w:hint="eastAsia"/>
                <w:b/>
                <w:szCs w:val="21"/>
              </w:rPr>
              <w:t>尹涛</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8</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063802" w:rsidP="00F8173A">
            <w:pPr>
              <w:jc w:val="center"/>
              <w:rPr>
                <w:rFonts w:ascii="宋体"/>
                <w:szCs w:val="21"/>
              </w:rPr>
            </w:pPr>
            <w:r>
              <w:rPr>
                <w:rFonts w:ascii="宋体" w:hAnsi="宋体" w:hint="eastAsia"/>
                <w:szCs w:val="21"/>
              </w:rPr>
              <w:t>临床科</w:t>
            </w:r>
            <w:r w:rsidR="00CB697A">
              <w:rPr>
                <w:rFonts w:ascii="宋体" w:hAnsi="宋体" w:hint="eastAsia"/>
                <w:szCs w:val="21"/>
              </w:rPr>
              <w:t>主任</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腹部外科：肝胆胰外科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主任医师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B6622E" w:rsidP="00271D69">
            <w:pPr>
              <w:jc w:val="center"/>
              <w:rPr>
                <w:rFonts w:ascii="宋体" w:hAnsi="宋体"/>
                <w:szCs w:val="21"/>
              </w:rPr>
            </w:pPr>
            <w:r>
              <w:rPr>
                <w:rFonts w:ascii="宋体" w:hAnsi="宋体" w:hint="eastAsia"/>
                <w:szCs w:val="21"/>
              </w:rPr>
              <w:t>2009.06</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sidR="00B775D5">
              <w:rPr>
                <w:rFonts w:ascii="宋体" w:hAnsi="宋体" w:hint="eastAsia"/>
                <w:szCs w:val="21"/>
              </w:rPr>
              <w:t>201</w:t>
            </w:r>
            <w:r w:rsidR="00271D69">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974411">
        <w:trPr>
          <w:trHeight w:hRule="exact" w:val="1830"/>
          <w:jc w:val="center"/>
        </w:trPr>
        <w:tc>
          <w:tcPr>
            <w:tcW w:w="9711" w:type="dxa"/>
            <w:gridSpan w:val="9"/>
            <w:tcBorders>
              <w:top w:val="nil"/>
              <w:left w:val="single" w:sz="12" w:space="0" w:color="auto"/>
              <w:bottom w:val="single" w:sz="6" w:space="0" w:color="auto"/>
              <w:right w:val="single" w:sz="12" w:space="0" w:color="auto"/>
            </w:tcBorders>
          </w:tcPr>
          <w:p w:rsidR="00CB697A" w:rsidRPr="00F414C9" w:rsidRDefault="00CB697A" w:rsidP="00F8173A">
            <w:pPr>
              <w:jc w:val="left"/>
              <w:rPr>
                <w:rFonts w:ascii="宋体"/>
                <w:color w:val="000000"/>
                <w:szCs w:val="21"/>
              </w:rPr>
            </w:pPr>
            <w:r w:rsidRPr="00F414C9">
              <w:rPr>
                <w:rFonts w:ascii="宋体" w:hAnsi="宋体" w:hint="eastAsia"/>
                <w:color w:val="000000"/>
                <w:szCs w:val="21"/>
              </w:rPr>
              <w:t>主要完成了项目研究中</w:t>
            </w:r>
            <w:r w:rsidRPr="00F414C9">
              <w:rPr>
                <w:rFonts w:ascii="宋体" w:hAnsi="宋体" w:hint="eastAsia"/>
                <w:szCs w:val="21"/>
              </w:rPr>
              <w:t>在肝切除方法上开辟了“肝蒂横断法切肝技术”，实现了“分段阻断、精准切肝” 的可操作性，首次总结了肝蒂横断法解剖性肝段切除治疗肝脏肿瘤的安全性。为结肠癌肝转移的外科治疗的彻底性提供了强大的技术保障</w:t>
            </w:r>
            <w:r w:rsidRPr="00F414C9">
              <w:rPr>
                <w:rFonts w:ascii="宋体" w:hAnsi="宋体" w:hint="eastAsia"/>
                <w:color w:val="000000"/>
                <w:szCs w:val="21"/>
              </w:rPr>
              <w:t>。</w:t>
            </w:r>
            <w:r w:rsidRPr="00AE7441">
              <w:rPr>
                <w:rFonts w:ascii="宋体" w:hAnsi="宋体" w:hint="eastAsia"/>
                <w:szCs w:val="21"/>
              </w:rPr>
              <w:t>为科学发现点</w:t>
            </w:r>
            <w:r>
              <w:rPr>
                <w:rFonts w:ascii="宋体" w:hAnsi="宋体" w:hint="eastAsia"/>
                <w:szCs w:val="21"/>
              </w:rPr>
              <w:t>“三”</w:t>
            </w:r>
            <w:r w:rsidRPr="00AE7441">
              <w:rPr>
                <w:rFonts w:ascii="宋体" w:hAnsi="宋体" w:hint="eastAsia"/>
                <w:szCs w:val="21"/>
              </w:rPr>
              <w:t>做出了重要贡献，是代表作</w:t>
            </w:r>
            <w:r>
              <w:rPr>
                <w:rFonts w:ascii="宋体" w:hAnsi="宋体"/>
                <w:szCs w:val="21"/>
              </w:rPr>
              <w:t>8</w:t>
            </w:r>
            <w:r w:rsidRPr="00AE7441">
              <w:rPr>
                <w:rFonts w:ascii="宋体" w:hAnsi="宋体" w:hint="eastAsia"/>
                <w:szCs w:val="21"/>
              </w:rPr>
              <w:t>的第一作者。</w:t>
            </w:r>
          </w:p>
        </w:tc>
      </w:tr>
      <w:tr w:rsidR="00CB697A" w:rsidRPr="00AE7441" w:rsidTr="00F8173A">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F8173A">
            <w:pPr>
              <w:rPr>
                <w:rFonts w:ascii="宋体"/>
                <w:b/>
                <w:szCs w:val="21"/>
              </w:rPr>
            </w:pPr>
            <w:r>
              <w:rPr>
                <w:rFonts w:ascii="宋体" w:hAnsi="宋体" w:hint="eastAsia"/>
                <w:szCs w:val="21"/>
              </w:rPr>
              <w:t xml:space="preserve">  </w:t>
            </w:r>
            <w:r w:rsidRPr="00557895">
              <w:rPr>
                <w:rFonts w:ascii="宋体" w:hAnsi="宋体" w:hint="eastAsia"/>
                <w:b/>
                <w:szCs w:val="21"/>
              </w:rPr>
              <w:t xml:space="preserve">  熊治国</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9</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063802" w:rsidP="00063802">
            <w:pPr>
              <w:rPr>
                <w:rFonts w:ascii="宋体"/>
                <w:szCs w:val="21"/>
              </w:rPr>
            </w:pPr>
            <w:r>
              <w:rPr>
                <w:rFonts w:ascii="宋体" w:hAnsi="宋体" w:hint="eastAsia"/>
                <w:szCs w:val="21"/>
              </w:rPr>
              <w:t>临床科主任</w:t>
            </w:r>
          </w:p>
        </w:tc>
      </w:tr>
      <w:tr w:rsidR="00CB697A" w:rsidRPr="00AE7441" w:rsidTr="00F8173A">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胃肠泌尿外科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主任医师</w:t>
            </w:r>
          </w:p>
        </w:tc>
      </w:tr>
      <w:tr w:rsidR="00CB697A" w:rsidRPr="00AE7441" w:rsidTr="00F8173A">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RPr="00AE7441" w:rsidTr="00F8173A">
        <w:trPr>
          <w:trHeight w:hRule="exact" w:val="459"/>
          <w:jc w:val="center"/>
        </w:trPr>
        <w:tc>
          <w:tcPr>
            <w:tcW w:w="1262" w:type="dxa"/>
            <w:vMerge/>
            <w:tcBorders>
              <w:left w:val="single" w:sz="12" w:space="0" w:color="auto"/>
            </w:tcBorders>
            <w:vAlign w:val="center"/>
          </w:tcPr>
          <w:p w:rsidR="00CB697A" w:rsidRPr="00AE7441"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Pr="00AE7441" w:rsidRDefault="00CB697A" w:rsidP="00F8173A">
            <w:pPr>
              <w:jc w:val="center"/>
              <w:rPr>
                <w:rFonts w:ascii="宋体"/>
                <w:szCs w:val="21"/>
              </w:rPr>
            </w:pP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医院 事业单位</w:t>
            </w:r>
          </w:p>
        </w:tc>
      </w:tr>
      <w:tr w:rsidR="00CB697A" w:rsidRPr="00AE7441" w:rsidTr="00F8173A">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2252DB" w:rsidP="00271D69">
            <w:pPr>
              <w:jc w:val="center"/>
              <w:rPr>
                <w:rFonts w:ascii="宋体" w:hAnsi="宋体"/>
                <w:szCs w:val="21"/>
              </w:rPr>
            </w:pPr>
            <w:r>
              <w:rPr>
                <w:rFonts w:ascii="宋体" w:hAnsi="宋体" w:hint="eastAsia"/>
                <w:szCs w:val="21"/>
              </w:rPr>
              <w:t>2006.03</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Pr>
                <w:rFonts w:ascii="宋体" w:hAnsi="宋体" w:hint="eastAsia"/>
                <w:szCs w:val="21"/>
              </w:rPr>
              <w:t>201</w:t>
            </w:r>
            <w:r w:rsidR="00271D69">
              <w:rPr>
                <w:rFonts w:ascii="宋体" w:hAnsi="宋体" w:hint="eastAsia"/>
                <w:szCs w:val="21"/>
              </w:rPr>
              <w:t>7.04</w:t>
            </w:r>
          </w:p>
        </w:tc>
      </w:tr>
      <w:tr w:rsidR="00CB697A" w:rsidRPr="00AE7441" w:rsidTr="00F8173A">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RPr="00AE7441" w:rsidTr="004C6F46">
        <w:trPr>
          <w:trHeight w:hRule="exact" w:val="1910"/>
          <w:jc w:val="center"/>
        </w:trPr>
        <w:tc>
          <w:tcPr>
            <w:tcW w:w="9711" w:type="dxa"/>
            <w:gridSpan w:val="9"/>
            <w:tcBorders>
              <w:top w:val="nil"/>
              <w:left w:val="single" w:sz="12" w:space="0" w:color="auto"/>
              <w:bottom w:val="single" w:sz="6" w:space="0" w:color="auto"/>
              <w:right w:val="single" w:sz="12" w:space="0" w:color="auto"/>
            </w:tcBorders>
          </w:tcPr>
          <w:p w:rsidR="00CB697A" w:rsidRDefault="00CB697A" w:rsidP="00F8173A">
            <w:pPr>
              <w:jc w:val="left"/>
              <w:rPr>
                <w:rFonts w:ascii="宋体" w:hAnsi="宋体"/>
                <w:color w:val="000000"/>
                <w:szCs w:val="21"/>
              </w:rPr>
            </w:pPr>
            <w:r w:rsidRPr="00AE7441">
              <w:rPr>
                <w:rFonts w:ascii="宋体" w:hAnsi="宋体" w:hint="eastAsia"/>
                <w:color w:val="000000"/>
                <w:szCs w:val="21"/>
              </w:rPr>
              <w:t>主要完成了</w:t>
            </w:r>
            <w:r>
              <w:rPr>
                <w:rFonts w:ascii="宋体" w:hAnsi="宋体" w:hint="eastAsia"/>
                <w:color w:val="000000"/>
                <w:szCs w:val="21"/>
              </w:rPr>
              <w:t>常规腹腔镜与开腹手术对免疫功能的影响研究</w:t>
            </w:r>
            <w:r w:rsidRPr="00AE7441">
              <w:rPr>
                <w:rFonts w:ascii="宋体" w:hAnsi="宋体" w:hint="eastAsia"/>
                <w:color w:val="000000"/>
                <w:szCs w:val="21"/>
              </w:rPr>
              <w:t>。为发现点</w:t>
            </w:r>
            <w:r>
              <w:rPr>
                <w:rFonts w:ascii="宋体" w:hAnsi="宋体"/>
                <w:color w:val="000000"/>
                <w:szCs w:val="21"/>
              </w:rPr>
              <w:t>“二”</w:t>
            </w:r>
            <w:r w:rsidRPr="00AE7441">
              <w:rPr>
                <w:rFonts w:ascii="宋体" w:hAnsi="宋体" w:hint="eastAsia"/>
                <w:color w:val="000000"/>
                <w:szCs w:val="21"/>
              </w:rPr>
              <w:t>作出创造性贡献，是代表作</w:t>
            </w:r>
            <w:r>
              <w:rPr>
                <w:rFonts w:ascii="宋体" w:hAnsi="宋体"/>
                <w:color w:val="000000"/>
                <w:szCs w:val="21"/>
              </w:rPr>
              <w:t>7</w:t>
            </w:r>
            <w:r w:rsidRPr="00AE7441">
              <w:rPr>
                <w:rFonts w:ascii="宋体" w:hAnsi="宋体" w:hint="eastAsia"/>
                <w:color w:val="000000"/>
                <w:szCs w:val="21"/>
              </w:rPr>
              <w:t>的</w:t>
            </w:r>
            <w:r>
              <w:rPr>
                <w:rFonts w:ascii="宋体" w:hAnsi="宋体" w:hint="eastAsia"/>
                <w:color w:val="000000"/>
                <w:szCs w:val="21"/>
              </w:rPr>
              <w:t>通讯</w:t>
            </w:r>
            <w:r w:rsidRPr="00AE7441">
              <w:rPr>
                <w:rFonts w:ascii="宋体" w:hAnsi="宋体" w:hint="eastAsia"/>
                <w:color w:val="000000"/>
                <w:szCs w:val="21"/>
              </w:rPr>
              <w:t>作者。</w:t>
            </w:r>
          </w:p>
          <w:p w:rsidR="004C6F46" w:rsidRPr="00AE7441" w:rsidRDefault="004C6F46" w:rsidP="00F8173A">
            <w:pPr>
              <w:jc w:val="left"/>
              <w:rPr>
                <w:rFonts w:ascii="宋体"/>
                <w:color w:val="000000"/>
                <w:szCs w:val="21"/>
              </w:rPr>
            </w:pPr>
          </w:p>
        </w:tc>
      </w:tr>
      <w:tr w:rsidR="00CB697A" w:rsidTr="00F8173A">
        <w:tblPrEx>
          <w:tblLook w:val="04A0"/>
        </w:tblPrEx>
        <w:trPr>
          <w:cantSplit/>
          <w:trHeight w:hRule="exact" w:val="459"/>
          <w:jc w:val="center"/>
        </w:trPr>
        <w:tc>
          <w:tcPr>
            <w:tcW w:w="1262" w:type="dxa"/>
            <w:tcBorders>
              <w:top w:val="single" w:sz="12" w:space="0" w:color="auto"/>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姓名</w:t>
            </w:r>
          </w:p>
        </w:tc>
        <w:tc>
          <w:tcPr>
            <w:tcW w:w="1500" w:type="dxa"/>
            <w:tcBorders>
              <w:top w:val="single" w:sz="12" w:space="0" w:color="auto"/>
            </w:tcBorders>
            <w:vAlign w:val="center"/>
          </w:tcPr>
          <w:p w:rsidR="00CB697A" w:rsidRPr="00557895" w:rsidRDefault="00CB697A" w:rsidP="00F8173A">
            <w:pPr>
              <w:jc w:val="center"/>
              <w:rPr>
                <w:rFonts w:ascii="宋体" w:hAnsi="宋体"/>
                <w:b/>
                <w:szCs w:val="21"/>
              </w:rPr>
            </w:pPr>
            <w:r w:rsidRPr="00557895">
              <w:rPr>
                <w:rFonts w:ascii="宋体" w:hAnsi="宋体"/>
                <w:b/>
                <w:szCs w:val="21"/>
              </w:rPr>
              <w:t>段传谊</w:t>
            </w:r>
          </w:p>
        </w:tc>
        <w:tc>
          <w:tcPr>
            <w:tcW w:w="725" w:type="dxa"/>
            <w:gridSpan w:val="2"/>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性别</w:t>
            </w:r>
          </w:p>
        </w:tc>
        <w:tc>
          <w:tcPr>
            <w:tcW w:w="645"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男</w:t>
            </w:r>
          </w:p>
        </w:tc>
        <w:tc>
          <w:tcPr>
            <w:tcW w:w="1218"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排名</w:t>
            </w:r>
          </w:p>
        </w:tc>
        <w:tc>
          <w:tcPr>
            <w:tcW w:w="1440" w:type="dxa"/>
            <w:tcBorders>
              <w:top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10</w:t>
            </w:r>
          </w:p>
        </w:tc>
        <w:tc>
          <w:tcPr>
            <w:tcW w:w="1260" w:type="dxa"/>
            <w:tcBorders>
              <w:top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国籍</w:t>
            </w:r>
          </w:p>
        </w:tc>
        <w:tc>
          <w:tcPr>
            <w:tcW w:w="1661" w:type="dxa"/>
            <w:tcBorders>
              <w:top w:val="single" w:sz="12" w:space="0" w:color="auto"/>
              <w:right w:val="single" w:sz="12" w:space="0" w:color="auto"/>
            </w:tcBorders>
            <w:vAlign w:val="center"/>
          </w:tcPr>
          <w:p w:rsidR="00CB697A" w:rsidRDefault="00CB697A" w:rsidP="00F8173A">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CB697A" w:rsidTr="00F8173A">
        <w:tblPrEx>
          <w:tblLook w:val="04A0"/>
        </w:tblPrEx>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lastRenderedPageBreak/>
              <w:t>工作单位</w:t>
            </w:r>
          </w:p>
        </w:tc>
        <w:tc>
          <w:tcPr>
            <w:tcW w:w="5528" w:type="dxa"/>
            <w:gridSpan w:val="6"/>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vAlign w:val="center"/>
          </w:tcPr>
          <w:p w:rsidR="00CB697A" w:rsidRPr="00AE7441" w:rsidRDefault="00CB697A" w:rsidP="00F8173A">
            <w:pPr>
              <w:jc w:val="center"/>
              <w:rPr>
                <w:rFonts w:ascii="宋体"/>
                <w:szCs w:val="21"/>
              </w:rPr>
            </w:pPr>
            <w:r w:rsidRPr="00AE7441">
              <w:rPr>
                <w:rFonts w:ascii="宋体" w:hAnsi="宋体" w:hint="eastAsia"/>
                <w:szCs w:val="21"/>
              </w:rPr>
              <w:t>行政职务</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无</w:t>
            </w:r>
          </w:p>
        </w:tc>
      </w:tr>
      <w:tr w:rsidR="00CB697A" w:rsidTr="00F8173A">
        <w:tblPrEx>
          <w:tblLook w:val="04A0"/>
        </w:tblPrEx>
        <w:trPr>
          <w:trHeight w:hRule="exact" w:val="459"/>
          <w:jc w:val="center"/>
        </w:trPr>
        <w:tc>
          <w:tcPr>
            <w:tcW w:w="1262" w:type="dxa"/>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二级单位</w:t>
            </w:r>
          </w:p>
        </w:tc>
        <w:tc>
          <w:tcPr>
            <w:tcW w:w="5528" w:type="dxa"/>
            <w:gridSpan w:val="6"/>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肝胆胰外科</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技术职称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Pr>
                <w:rFonts w:ascii="宋体" w:hAnsi="宋体" w:hint="eastAsia"/>
                <w:szCs w:val="21"/>
              </w:rPr>
              <w:t>副主任医师</w:t>
            </w:r>
          </w:p>
        </w:tc>
      </w:tr>
      <w:tr w:rsidR="00CB697A" w:rsidTr="00F8173A">
        <w:tblPrEx>
          <w:tblLook w:val="04A0"/>
        </w:tblPrEx>
        <w:trPr>
          <w:trHeight w:hRule="exact" w:val="459"/>
          <w:jc w:val="center"/>
        </w:trPr>
        <w:tc>
          <w:tcPr>
            <w:tcW w:w="1262" w:type="dxa"/>
            <w:vMerge w:val="restart"/>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完成单位</w:t>
            </w:r>
          </w:p>
        </w:tc>
        <w:tc>
          <w:tcPr>
            <w:tcW w:w="5528" w:type="dxa"/>
            <w:gridSpan w:val="6"/>
            <w:vMerge w:val="restart"/>
            <w:tcBorders>
              <w:right w:val="single" w:sz="6" w:space="0" w:color="auto"/>
            </w:tcBorders>
            <w:vAlign w:val="center"/>
          </w:tcPr>
          <w:p w:rsidR="00CB697A" w:rsidRPr="00AE7441" w:rsidRDefault="00CB697A" w:rsidP="00F8173A">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所在地</w:t>
            </w:r>
          </w:p>
        </w:tc>
        <w:tc>
          <w:tcPr>
            <w:tcW w:w="1661" w:type="dxa"/>
            <w:tcBorders>
              <w:righ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湖北</w:t>
            </w:r>
          </w:p>
        </w:tc>
      </w:tr>
      <w:tr w:rsidR="00CB697A" w:rsidTr="00F8173A">
        <w:tblPrEx>
          <w:tblLook w:val="04A0"/>
        </w:tblPrEx>
        <w:trPr>
          <w:trHeight w:hRule="exact" w:val="459"/>
          <w:jc w:val="center"/>
        </w:trPr>
        <w:tc>
          <w:tcPr>
            <w:tcW w:w="1262" w:type="dxa"/>
            <w:vMerge/>
            <w:tcBorders>
              <w:left w:val="single" w:sz="12" w:space="0" w:color="auto"/>
            </w:tcBorders>
            <w:vAlign w:val="center"/>
          </w:tcPr>
          <w:p w:rsidR="00CB697A" w:rsidRDefault="00CB697A" w:rsidP="00F8173A">
            <w:pPr>
              <w:jc w:val="center"/>
              <w:rPr>
                <w:rFonts w:ascii="宋体"/>
                <w:szCs w:val="21"/>
              </w:rPr>
            </w:pPr>
          </w:p>
        </w:tc>
        <w:tc>
          <w:tcPr>
            <w:tcW w:w="5528" w:type="dxa"/>
            <w:gridSpan w:val="6"/>
            <w:vMerge/>
            <w:tcBorders>
              <w:right w:val="single" w:sz="6" w:space="0" w:color="auto"/>
            </w:tcBorders>
            <w:vAlign w:val="center"/>
          </w:tcPr>
          <w:p w:rsidR="00CB697A" w:rsidRDefault="00CB697A" w:rsidP="00F8173A">
            <w:pPr>
              <w:jc w:val="center"/>
              <w:rPr>
                <w:rFonts w:ascii="宋体"/>
                <w:szCs w:val="21"/>
              </w:rPr>
            </w:pPr>
          </w:p>
        </w:tc>
        <w:tc>
          <w:tcPr>
            <w:tcW w:w="1260" w:type="dxa"/>
            <w:tcBorders>
              <w:left w:val="single" w:sz="6" w:space="0" w:color="auto"/>
            </w:tcBorders>
            <w:vAlign w:val="center"/>
          </w:tcPr>
          <w:p w:rsidR="00CB697A" w:rsidRDefault="00CB697A" w:rsidP="00F8173A">
            <w:pPr>
              <w:jc w:val="center"/>
              <w:rPr>
                <w:rFonts w:ascii="宋体"/>
                <w:szCs w:val="21"/>
              </w:rPr>
            </w:pPr>
            <w:r w:rsidRPr="00AE7441">
              <w:rPr>
                <w:rFonts w:ascii="宋体" w:hAnsi="宋体" w:hint="eastAsia"/>
                <w:szCs w:val="21"/>
              </w:rPr>
              <w:t>单位性质</w:t>
            </w:r>
          </w:p>
        </w:tc>
        <w:tc>
          <w:tcPr>
            <w:tcW w:w="1661" w:type="dxa"/>
            <w:tcBorders>
              <w:right w:val="single" w:sz="12" w:space="0" w:color="auto"/>
            </w:tcBorders>
            <w:vAlign w:val="center"/>
          </w:tcPr>
          <w:p w:rsidR="00CB697A" w:rsidRDefault="00CB697A" w:rsidP="00F8173A">
            <w:pPr>
              <w:jc w:val="center"/>
              <w:rPr>
                <w:rFonts w:ascii="宋体"/>
                <w:szCs w:val="21"/>
              </w:rPr>
            </w:pPr>
            <w:r>
              <w:rPr>
                <w:rFonts w:ascii="宋体" w:hAnsi="宋体" w:hint="eastAsia"/>
                <w:szCs w:val="21"/>
              </w:rPr>
              <w:t>医院 事业单位</w:t>
            </w:r>
          </w:p>
        </w:tc>
      </w:tr>
      <w:tr w:rsidR="00CB697A" w:rsidTr="00F8173A">
        <w:tblPrEx>
          <w:tblLook w:val="04A0"/>
        </w:tblPrEx>
        <w:trPr>
          <w:trHeight w:hRule="exact" w:val="457"/>
          <w:jc w:val="center"/>
        </w:trPr>
        <w:tc>
          <w:tcPr>
            <w:tcW w:w="3200" w:type="dxa"/>
            <w:gridSpan w:val="3"/>
            <w:tcBorders>
              <w:left w:val="single" w:sz="12" w:space="0" w:color="auto"/>
            </w:tcBorders>
            <w:vAlign w:val="center"/>
          </w:tcPr>
          <w:p w:rsidR="00CB697A" w:rsidRPr="00AE7441" w:rsidRDefault="00CB697A" w:rsidP="00F8173A">
            <w:pPr>
              <w:jc w:val="center"/>
              <w:rPr>
                <w:rFonts w:ascii="宋体"/>
                <w:szCs w:val="21"/>
              </w:rPr>
            </w:pPr>
            <w:r w:rsidRPr="00AE7441">
              <w:rPr>
                <w:rFonts w:ascii="宋体" w:hAnsi="宋体" w:hint="eastAsia"/>
                <w:szCs w:val="21"/>
              </w:rPr>
              <w:t>参加本项目的起止时间</w:t>
            </w:r>
          </w:p>
        </w:tc>
        <w:tc>
          <w:tcPr>
            <w:tcW w:w="6511" w:type="dxa"/>
            <w:gridSpan w:val="6"/>
            <w:tcBorders>
              <w:right w:val="single" w:sz="12" w:space="0" w:color="auto"/>
            </w:tcBorders>
            <w:vAlign w:val="center"/>
          </w:tcPr>
          <w:p w:rsidR="00CB697A" w:rsidRPr="00AE7441" w:rsidRDefault="00B775D5" w:rsidP="00271D69">
            <w:pPr>
              <w:jc w:val="center"/>
              <w:rPr>
                <w:rFonts w:ascii="宋体" w:hAnsi="宋体"/>
                <w:szCs w:val="21"/>
              </w:rPr>
            </w:pPr>
            <w:r>
              <w:rPr>
                <w:rFonts w:ascii="宋体" w:hAnsi="宋体" w:hint="eastAsia"/>
                <w:szCs w:val="21"/>
              </w:rPr>
              <w:t>2006.07</w:t>
            </w:r>
            <w:r w:rsidR="00CB697A" w:rsidRPr="00AE7441">
              <w:rPr>
                <w:rFonts w:ascii="宋体" w:hAnsi="宋体"/>
                <w:szCs w:val="21"/>
              </w:rPr>
              <w:t xml:space="preserve">   </w:t>
            </w:r>
            <w:r w:rsidR="00CB697A" w:rsidRPr="00AE7441">
              <w:rPr>
                <w:rFonts w:ascii="宋体" w:hAnsi="宋体" w:hint="eastAsia"/>
                <w:szCs w:val="21"/>
              </w:rPr>
              <w:t>至</w:t>
            </w:r>
            <w:r w:rsidR="00CB697A" w:rsidRPr="00AE7441">
              <w:rPr>
                <w:rFonts w:ascii="宋体" w:hAnsi="宋体"/>
                <w:szCs w:val="21"/>
              </w:rPr>
              <w:t xml:space="preserve"> </w:t>
            </w:r>
            <w:r w:rsidR="002252DB">
              <w:rPr>
                <w:rFonts w:ascii="宋体" w:hAnsi="宋体" w:hint="eastAsia"/>
                <w:szCs w:val="21"/>
              </w:rPr>
              <w:t>201</w:t>
            </w:r>
            <w:r w:rsidR="00271D69">
              <w:rPr>
                <w:rFonts w:ascii="宋体" w:hAnsi="宋体" w:hint="eastAsia"/>
                <w:szCs w:val="21"/>
              </w:rPr>
              <w:t>7.04</w:t>
            </w:r>
          </w:p>
        </w:tc>
      </w:tr>
      <w:tr w:rsidR="00CB697A" w:rsidTr="00F8173A">
        <w:tblPrEx>
          <w:tblLook w:val="04A0"/>
        </w:tblPrEx>
        <w:trPr>
          <w:trHeight w:hRule="exact" w:val="399"/>
          <w:jc w:val="center"/>
        </w:trPr>
        <w:tc>
          <w:tcPr>
            <w:tcW w:w="9711" w:type="dxa"/>
            <w:gridSpan w:val="9"/>
            <w:tcBorders>
              <w:left w:val="single" w:sz="12" w:space="0" w:color="auto"/>
              <w:bottom w:val="nil"/>
              <w:right w:val="single" w:sz="12" w:space="0" w:color="auto"/>
            </w:tcBorders>
          </w:tcPr>
          <w:p w:rsidR="00CB697A" w:rsidRPr="00AE7441" w:rsidRDefault="00CB697A" w:rsidP="00F8173A">
            <w:pPr>
              <w:jc w:val="left"/>
              <w:rPr>
                <w:rFonts w:ascii="宋体"/>
                <w:szCs w:val="21"/>
              </w:rPr>
            </w:pPr>
            <w:r w:rsidRPr="00AE7441">
              <w:rPr>
                <w:rFonts w:ascii="宋体" w:hAnsi="宋体" w:hint="eastAsia"/>
                <w:szCs w:val="21"/>
              </w:rPr>
              <w:t>对本项目主要学术贡献：</w:t>
            </w:r>
          </w:p>
        </w:tc>
      </w:tr>
      <w:tr w:rsidR="00CB697A" w:rsidTr="004C6F46">
        <w:tblPrEx>
          <w:tblLook w:val="04A0"/>
        </w:tblPrEx>
        <w:trPr>
          <w:trHeight w:hRule="exact" w:val="683"/>
          <w:jc w:val="center"/>
        </w:trPr>
        <w:tc>
          <w:tcPr>
            <w:tcW w:w="9711" w:type="dxa"/>
            <w:gridSpan w:val="9"/>
            <w:tcBorders>
              <w:top w:val="nil"/>
              <w:left w:val="single" w:sz="12" w:space="0" w:color="auto"/>
              <w:bottom w:val="single" w:sz="6" w:space="0" w:color="auto"/>
              <w:right w:val="single" w:sz="12" w:space="0" w:color="auto"/>
            </w:tcBorders>
          </w:tcPr>
          <w:p w:rsidR="00CB697A" w:rsidRPr="00AE7441" w:rsidRDefault="00CB697A" w:rsidP="00F8173A">
            <w:pPr>
              <w:jc w:val="left"/>
              <w:rPr>
                <w:rFonts w:ascii="宋体"/>
                <w:color w:val="FF0000"/>
                <w:szCs w:val="21"/>
              </w:rPr>
            </w:pPr>
            <w:r w:rsidRPr="00F414C9">
              <w:rPr>
                <w:rFonts w:ascii="宋体" w:hAnsi="宋体" w:cs="宋体" w:hint="eastAsia"/>
                <w:kern w:val="0"/>
                <w:szCs w:val="21"/>
              </w:rPr>
              <w:t>研究了</w:t>
            </w:r>
            <w:r>
              <w:rPr>
                <w:rFonts w:ascii="宋体" w:hAnsi="宋体" w:cs="宋体" w:hint="eastAsia"/>
                <w:kern w:val="0"/>
                <w:szCs w:val="21"/>
              </w:rPr>
              <w:t xml:space="preserve">结直肠癌肝转移区域时辰化疗的效果观察研究 </w:t>
            </w:r>
            <w:r w:rsidRPr="00F414C9">
              <w:rPr>
                <w:rFonts w:ascii="宋体" w:hAnsi="宋体" w:hint="eastAsia"/>
                <w:szCs w:val="21"/>
              </w:rPr>
              <w:t>。</w:t>
            </w:r>
            <w:r w:rsidRPr="00AE7441">
              <w:rPr>
                <w:rFonts w:ascii="宋体" w:hAnsi="宋体" w:hint="eastAsia"/>
                <w:szCs w:val="21"/>
              </w:rPr>
              <w:t>为科学发现点</w:t>
            </w:r>
            <w:r>
              <w:rPr>
                <w:rFonts w:ascii="宋体" w:hAnsi="宋体" w:hint="eastAsia"/>
                <w:szCs w:val="21"/>
              </w:rPr>
              <w:t>“三”</w:t>
            </w:r>
            <w:r w:rsidRPr="00AE7441">
              <w:rPr>
                <w:rFonts w:ascii="宋体" w:hAnsi="宋体" w:hint="eastAsia"/>
                <w:szCs w:val="21"/>
              </w:rPr>
              <w:t>做出了重要贡献，是代表作</w:t>
            </w:r>
            <w:r>
              <w:rPr>
                <w:rFonts w:ascii="宋体" w:hAnsi="宋体"/>
                <w:szCs w:val="21"/>
              </w:rPr>
              <w:t>9</w:t>
            </w:r>
            <w:r w:rsidRPr="00AE7441">
              <w:rPr>
                <w:rFonts w:ascii="宋体" w:hAnsi="宋体" w:hint="eastAsia"/>
                <w:szCs w:val="21"/>
              </w:rPr>
              <w:t>的第一作者。</w:t>
            </w:r>
          </w:p>
        </w:tc>
      </w:tr>
    </w:tbl>
    <w:p w:rsidR="00B9760B" w:rsidRDefault="00B9760B" w:rsidP="00B9760B">
      <w:pPr>
        <w:tabs>
          <w:tab w:val="left" w:pos="540"/>
        </w:tabs>
        <w:ind w:firstLineChars="200" w:firstLine="420"/>
        <w:rPr>
          <w:rFonts w:ascii="宋体" w:hAnsi="宋体"/>
          <w:szCs w:val="21"/>
        </w:rPr>
      </w:pPr>
    </w:p>
    <w:p w:rsidR="00B9760B" w:rsidRDefault="00B9760B" w:rsidP="00B9760B">
      <w:pPr>
        <w:tabs>
          <w:tab w:val="left" w:pos="540"/>
        </w:tabs>
        <w:ind w:firstLineChars="200" w:firstLine="420"/>
        <w:rPr>
          <w:rFonts w:ascii="宋体" w:hAnsi="宋体"/>
          <w:szCs w:val="21"/>
        </w:rPr>
      </w:pPr>
    </w:p>
    <w:p w:rsidR="00B9760B" w:rsidRDefault="00B9760B" w:rsidP="00B9760B">
      <w:pPr>
        <w:spacing w:line="500" w:lineRule="exact"/>
        <w:jc w:val="center"/>
        <w:rPr>
          <w:rFonts w:ascii="宋体"/>
          <w:b/>
          <w:sz w:val="28"/>
          <w:szCs w:val="28"/>
        </w:rPr>
      </w:pPr>
      <w:r>
        <w:rPr>
          <w:rFonts w:ascii="宋体" w:hAnsi="宋体" w:hint="eastAsia"/>
          <w:b/>
          <w:sz w:val="28"/>
          <w:szCs w:val="28"/>
        </w:rPr>
        <w:t>完成人合作关系说明</w:t>
      </w:r>
    </w:p>
    <w:p w:rsidR="00B9760B" w:rsidRPr="009B5D5A" w:rsidRDefault="00B9760B" w:rsidP="00B9760B">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本项目完全由湖北省肿瘤医院魏少忠教授团队完成。其中第一完成人魏少忠教授是本项目的负责人，其他完成人（吴东德 殷涛 </w:t>
      </w:r>
      <w:r w:rsidR="00E20CE6">
        <w:rPr>
          <w:rFonts w:ascii="宋体" w:hAnsi="宋体" w:hint="eastAsia"/>
          <w:sz w:val="24"/>
          <w:szCs w:val="24"/>
        </w:rPr>
        <w:t xml:space="preserve">鲁力 </w:t>
      </w:r>
      <w:r>
        <w:rPr>
          <w:rFonts w:ascii="宋体" w:hAnsi="宋体" w:hint="eastAsia"/>
          <w:sz w:val="24"/>
          <w:szCs w:val="24"/>
        </w:rPr>
        <w:t>梁新军</w:t>
      </w:r>
      <w:r w:rsidR="00E20CE6">
        <w:rPr>
          <w:rFonts w:ascii="宋体" w:hAnsi="宋体" w:hint="eastAsia"/>
          <w:sz w:val="24"/>
          <w:szCs w:val="24"/>
        </w:rPr>
        <w:t xml:space="preserve"> 付荆春 </w:t>
      </w:r>
      <w:r>
        <w:rPr>
          <w:rFonts w:ascii="宋体" w:hAnsi="宋体" w:hint="eastAsia"/>
          <w:sz w:val="24"/>
          <w:szCs w:val="24"/>
        </w:rPr>
        <w:t xml:space="preserve"> 胡俊杰 尹涛熊治国 </w:t>
      </w:r>
      <w:r w:rsidR="004C6F46">
        <w:rPr>
          <w:rFonts w:ascii="宋体" w:hAnsi="宋体" w:hint="eastAsia"/>
          <w:sz w:val="24"/>
          <w:szCs w:val="24"/>
        </w:rPr>
        <w:t>段传谊）均为魏少忠教授研究团队成</w:t>
      </w:r>
    </w:p>
    <w:tbl>
      <w:tblPr>
        <w:tblpPr w:leftFromText="180" w:rightFromText="180" w:vertAnchor="text" w:horzAnchor="margin" w:tblpY="41"/>
        <w:tblOverlap w:val="never"/>
        <w:tblW w:w="9427"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817"/>
        <w:gridCol w:w="1276"/>
        <w:gridCol w:w="1276"/>
        <w:gridCol w:w="1417"/>
        <w:gridCol w:w="2162"/>
        <w:gridCol w:w="1417"/>
        <w:gridCol w:w="1062"/>
      </w:tblGrid>
      <w:tr w:rsidR="004C6F46" w:rsidRPr="00AE7441" w:rsidTr="004C6F46">
        <w:tc>
          <w:tcPr>
            <w:tcW w:w="817"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序号</w:t>
            </w:r>
          </w:p>
        </w:tc>
        <w:tc>
          <w:tcPr>
            <w:tcW w:w="1276"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合作方式</w:t>
            </w:r>
          </w:p>
        </w:tc>
        <w:tc>
          <w:tcPr>
            <w:tcW w:w="1276"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合作者</w:t>
            </w:r>
            <w:r w:rsidRPr="00AE7441">
              <w:rPr>
                <w:rFonts w:ascii="宋体" w:hAnsi="宋体"/>
                <w:color w:val="0D0D0D"/>
                <w:szCs w:val="21"/>
              </w:rPr>
              <w:t>/</w:t>
            </w:r>
          </w:p>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项目排名</w:t>
            </w:r>
          </w:p>
        </w:tc>
        <w:tc>
          <w:tcPr>
            <w:tcW w:w="1417"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合作时间</w:t>
            </w:r>
          </w:p>
        </w:tc>
        <w:tc>
          <w:tcPr>
            <w:tcW w:w="2162"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合作成果</w:t>
            </w:r>
          </w:p>
        </w:tc>
        <w:tc>
          <w:tcPr>
            <w:tcW w:w="1417"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证明材料</w:t>
            </w:r>
          </w:p>
        </w:tc>
        <w:tc>
          <w:tcPr>
            <w:tcW w:w="1062" w:type="dxa"/>
            <w:tcBorders>
              <w:top w:val="single" w:sz="12" w:space="0" w:color="auto"/>
            </w:tcBorders>
            <w:vAlign w:val="center"/>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备注</w:t>
            </w:r>
          </w:p>
        </w:tc>
      </w:tr>
      <w:tr w:rsidR="004C6F46" w:rsidRPr="00AE7441" w:rsidTr="004C6F46">
        <w:trPr>
          <w:trHeight w:val="454"/>
        </w:trPr>
        <w:tc>
          <w:tcPr>
            <w:tcW w:w="817" w:type="dxa"/>
          </w:tcPr>
          <w:p w:rsidR="004C6F46" w:rsidRPr="00AE7441" w:rsidRDefault="004C6F46" w:rsidP="00BD2193">
            <w:pPr>
              <w:spacing w:beforeLines="50" w:afterLines="50"/>
              <w:jc w:val="center"/>
              <w:rPr>
                <w:rFonts w:ascii="宋体"/>
                <w:color w:val="0D0D0D"/>
                <w:szCs w:val="21"/>
              </w:rPr>
            </w:pPr>
            <w:r w:rsidRPr="00AE7441">
              <w:rPr>
                <w:rFonts w:ascii="宋体" w:hAnsi="宋体"/>
                <w:color w:val="0D0D0D"/>
                <w:szCs w:val="21"/>
              </w:rPr>
              <w:t>1</w:t>
            </w:r>
          </w:p>
        </w:tc>
        <w:tc>
          <w:tcPr>
            <w:tcW w:w="1276"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吴东德</w:t>
            </w:r>
            <w:r w:rsidRPr="00AE7441">
              <w:rPr>
                <w:rFonts w:ascii="宋体" w:hAnsi="宋体"/>
                <w:color w:val="0D0D0D"/>
                <w:szCs w:val="21"/>
              </w:rPr>
              <w:t>/2</w:t>
            </w:r>
          </w:p>
        </w:tc>
        <w:tc>
          <w:tcPr>
            <w:tcW w:w="1417" w:type="dxa"/>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代表性论文</w:t>
            </w:r>
            <w:r w:rsidR="0007591B">
              <w:rPr>
                <w:rFonts w:ascii="宋体" w:hAnsi="宋体" w:hint="eastAsia"/>
                <w:color w:val="0D0D0D"/>
                <w:szCs w:val="21"/>
              </w:rPr>
              <w:t>7</w:t>
            </w:r>
            <w:r w:rsidR="00A2670F">
              <w:rPr>
                <w:rFonts w:ascii="宋体" w:hAnsi="宋体" w:hint="eastAsia"/>
                <w:color w:val="0D0D0D"/>
                <w:szCs w:val="21"/>
              </w:rPr>
              <w:t>、12</w:t>
            </w:r>
          </w:p>
        </w:tc>
        <w:tc>
          <w:tcPr>
            <w:tcW w:w="1417"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4C6F46" w:rsidRPr="00AE7441" w:rsidRDefault="004C6F46" w:rsidP="00BD2193">
            <w:pPr>
              <w:spacing w:beforeLines="50" w:afterLines="50"/>
              <w:jc w:val="center"/>
              <w:rPr>
                <w:rFonts w:ascii="宋体"/>
                <w:color w:val="0D0D0D"/>
                <w:szCs w:val="21"/>
              </w:rPr>
            </w:pPr>
            <w:r>
              <w:rPr>
                <w:rFonts w:ascii="宋体"/>
                <w:color w:val="0D0D0D"/>
                <w:szCs w:val="21"/>
              </w:rPr>
              <w:t>/</w:t>
            </w:r>
          </w:p>
        </w:tc>
      </w:tr>
      <w:tr w:rsidR="004C6F46" w:rsidRPr="00AE7441" w:rsidTr="004C6F46">
        <w:trPr>
          <w:trHeight w:val="454"/>
        </w:trPr>
        <w:tc>
          <w:tcPr>
            <w:tcW w:w="817" w:type="dxa"/>
          </w:tcPr>
          <w:p w:rsidR="004C6F46" w:rsidRPr="00AE7441" w:rsidRDefault="004C6F46" w:rsidP="00BD2193">
            <w:pPr>
              <w:spacing w:beforeLines="50" w:afterLines="50"/>
              <w:jc w:val="center"/>
              <w:rPr>
                <w:rFonts w:ascii="宋体"/>
                <w:color w:val="0D0D0D"/>
                <w:szCs w:val="21"/>
              </w:rPr>
            </w:pPr>
            <w:r w:rsidRPr="00AE7441">
              <w:rPr>
                <w:rFonts w:ascii="宋体" w:hAnsi="宋体"/>
                <w:color w:val="0D0D0D"/>
                <w:szCs w:val="21"/>
              </w:rPr>
              <w:t>2</w:t>
            </w:r>
          </w:p>
        </w:tc>
        <w:tc>
          <w:tcPr>
            <w:tcW w:w="1276"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殷涛</w:t>
            </w:r>
            <w:r w:rsidRPr="00AE7441">
              <w:rPr>
                <w:rFonts w:ascii="宋体" w:hAnsi="宋体"/>
                <w:color w:val="0D0D0D"/>
                <w:szCs w:val="21"/>
              </w:rPr>
              <w:t>/3</w:t>
            </w:r>
          </w:p>
        </w:tc>
        <w:tc>
          <w:tcPr>
            <w:tcW w:w="1417" w:type="dxa"/>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代表性论文</w:t>
            </w:r>
            <w:r w:rsidR="0007591B">
              <w:rPr>
                <w:rFonts w:ascii="宋体" w:hAnsi="宋体" w:hint="eastAsia"/>
                <w:color w:val="0D0D0D"/>
                <w:szCs w:val="21"/>
              </w:rPr>
              <w:t>10</w:t>
            </w:r>
          </w:p>
        </w:tc>
        <w:tc>
          <w:tcPr>
            <w:tcW w:w="1417"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4C6F46" w:rsidRPr="00AE7441" w:rsidRDefault="004C6F46" w:rsidP="00BD2193">
            <w:pPr>
              <w:spacing w:beforeLines="50" w:afterLines="50"/>
              <w:jc w:val="center"/>
              <w:rPr>
                <w:rFonts w:ascii="宋体"/>
                <w:color w:val="0D0D0D"/>
                <w:szCs w:val="21"/>
              </w:rPr>
            </w:pPr>
            <w:r>
              <w:rPr>
                <w:rFonts w:ascii="宋体"/>
                <w:color w:val="0D0D0D"/>
                <w:szCs w:val="21"/>
              </w:rPr>
              <w:t>/</w:t>
            </w:r>
          </w:p>
        </w:tc>
      </w:tr>
      <w:tr w:rsidR="004C6F46" w:rsidRPr="00AE7441" w:rsidTr="004C6F46">
        <w:trPr>
          <w:trHeight w:val="454"/>
        </w:trPr>
        <w:tc>
          <w:tcPr>
            <w:tcW w:w="817" w:type="dxa"/>
          </w:tcPr>
          <w:p w:rsidR="004C6F46" w:rsidRPr="00AE7441" w:rsidRDefault="004C6F46" w:rsidP="00BD2193">
            <w:pPr>
              <w:spacing w:beforeLines="50" w:afterLines="50"/>
              <w:jc w:val="center"/>
              <w:rPr>
                <w:rFonts w:ascii="宋体"/>
                <w:color w:val="0D0D0D"/>
                <w:szCs w:val="21"/>
              </w:rPr>
            </w:pPr>
            <w:r w:rsidRPr="00AE7441">
              <w:rPr>
                <w:rFonts w:ascii="宋体" w:hAnsi="宋体"/>
                <w:color w:val="0D0D0D"/>
                <w:szCs w:val="21"/>
              </w:rPr>
              <w:t>3</w:t>
            </w:r>
          </w:p>
        </w:tc>
        <w:tc>
          <w:tcPr>
            <w:tcW w:w="1276"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4C6F46" w:rsidRPr="00AE7441" w:rsidRDefault="0007591B" w:rsidP="00BD2193">
            <w:pPr>
              <w:spacing w:beforeLines="50" w:afterLines="50"/>
              <w:jc w:val="center"/>
              <w:rPr>
                <w:rFonts w:ascii="宋体"/>
                <w:color w:val="0D0D0D"/>
                <w:szCs w:val="21"/>
              </w:rPr>
            </w:pPr>
            <w:r>
              <w:rPr>
                <w:rFonts w:ascii="宋体" w:hAnsi="宋体" w:hint="eastAsia"/>
                <w:color w:val="0D0D0D"/>
                <w:szCs w:val="21"/>
              </w:rPr>
              <w:t>鲁力</w:t>
            </w:r>
            <w:r w:rsidR="004C6F46" w:rsidRPr="00AE7441">
              <w:rPr>
                <w:rFonts w:ascii="宋体" w:hAnsi="宋体"/>
                <w:color w:val="0D0D0D"/>
                <w:szCs w:val="21"/>
              </w:rPr>
              <w:t>/4</w:t>
            </w:r>
          </w:p>
        </w:tc>
        <w:tc>
          <w:tcPr>
            <w:tcW w:w="1417" w:type="dxa"/>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代表性论文</w:t>
            </w:r>
            <w:r w:rsidR="0007591B">
              <w:rPr>
                <w:rFonts w:ascii="宋体" w:hAnsi="宋体" w:hint="eastAsia"/>
                <w:color w:val="0D0D0D"/>
                <w:szCs w:val="21"/>
              </w:rPr>
              <w:t>3、8</w:t>
            </w:r>
          </w:p>
        </w:tc>
        <w:tc>
          <w:tcPr>
            <w:tcW w:w="1417" w:type="dxa"/>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4C6F46" w:rsidRPr="00AE7441" w:rsidRDefault="004C6F46" w:rsidP="00BD2193">
            <w:pPr>
              <w:spacing w:beforeLines="50" w:afterLines="50"/>
              <w:jc w:val="center"/>
              <w:rPr>
                <w:rFonts w:ascii="宋体"/>
                <w:color w:val="0D0D0D"/>
                <w:szCs w:val="21"/>
              </w:rPr>
            </w:pPr>
            <w:r>
              <w:rPr>
                <w:rFonts w:ascii="宋体"/>
                <w:color w:val="0D0D0D"/>
                <w:szCs w:val="21"/>
              </w:rPr>
              <w:t>/</w:t>
            </w:r>
          </w:p>
        </w:tc>
      </w:tr>
      <w:tr w:rsidR="004C6F46" w:rsidRPr="00AE7441" w:rsidTr="004C6F46">
        <w:trPr>
          <w:trHeight w:val="454"/>
        </w:trPr>
        <w:tc>
          <w:tcPr>
            <w:tcW w:w="817"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sidRPr="00AE7441">
              <w:rPr>
                <w:rFonts w:ascii="宋体" w:hAnsi="宋体"/>
                <w:color w:val="0D0D0D"/>
                <w:szCs w:val="21"/>
              </w:rPr>
              <w:t>4</w:t>
            </w:r>
          </w:p>
        </w:tc>
        <w:tc>
          <w:tcPr>
            <w:tcW w:w="1276"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Borders>
              <w:bottom w:val="single" w:sz="12" w:space="0" w:color="auto"/>
            </w:tcBorders>
          </w:tcPr>
          <w:p w:rsidR="004C6F46" w:rsidRPr="00AE7441" w:rsidRDefault="0007591B" w:rsidP="00BD2193">
            <w:pPr>
              <w:spacing w:beforeLines="50" w:afterLines="50"/>
              <w:jc w:val="center"/>
              <w:rPr>
                <w:rFonts w:ascii="宋体"/>
                <w:color w:val="0D0D0D"/>
                <w:szCs w:val="21"/>
              </w:rPr>
            </w:pPr>
            <w:r>
              <w:rPr>
                <w:rFonts w:ascii="宋体" w:hAnsi="宋体" w:hint="eastAsia"/>
                <w:color w:val="0D0D0D"/>
                <w:szCs w:val="21"/>
              </w:rPr>
              <w:t>梁新军</w:t>
            </w:r>
            <w:r w:rsidR="004C6F46" w:rsidRPr="00AE7441">
              <w:rPr>
                <w:rFonts w:ascii="宋体" w:hAnsi="宋体"/>
                <w:color w:val="0D0D0D"/>
                <w:szCs w:val="21"/>
              </w:rPr>
              <w:t>/5</w:t>
            </w:r>
          </w:p>
        </w:tc>
        <w:tc>
          <w:tcPr>
            <w:tcW w:w="1417"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代表性论文</w:t>
            </w:r>
            <w:r w:rsidR="0007591B">
              <w:rPr>
                <w:rFonts w:ascii="宋体" w:hAnsi="宋体" w:hint="eastAsia"/>
                <w:color w:val="0D0D0D"/>
                <w:szCs w:val="21"/>
              </w:rPr>
              <w:t>5、</w:t>
            </w:r>
            <w:r>
              <w:rPr>
                <w:rFonts w:ascii="宋体" w:hAnsi="宋体" w:hint="eastAsia"/>
                <w:color w:val="0D0D0D"/>
                <w:szCs w:val="21"/>
              </w:rPr>
              <w:t>6</w:t>
            </w:r>
          </w:p>
        </w:tc>
        <w:tc>
          <w:tcPr>
            <w:tcW w:w="1417"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Borders>
              <w:bottom w:val="single" w:sz="12" w:space="0" w:color="auto"/>
            </w:tcBorders>
          </w:tcPr>
          <w:p w:rsidR="004C6F46" w:rsidRPr="00AE7441" w:rsidRDefault="004C6F46" w:rsidP="00BD2193">
            <w:pPr>
              <w:spacing w:beforeLines="50" w:afterLines="50"/>
              <w:jc w:val="center"/>
              <w:rPr>
                <w:rFonts w:ascii="宋体"/>
                <w:color w:val="0D0D0D"/>
                <w:szCs w:val="21"/>
              </w:rPr>
            </w:pPr>
            <w:r>
              <w:rPr>
                <w:rFonts w:ascii="宋体"/>
                <w:color w:val="0D0D0D"/>
                <w:szCs w:val="21"/>
              </w:rPr>
              <w:t>/</w:t>
            </w:r>
          </w:p>
        </w:tc>
      </w:tr>
      <w:tr w:rsidR="0007591B" w:rsidRPr="00AE7441" w:rsidTr="004C6F46">
        <w:trPr>
          <w:trHeight w:val="454"/>
        </w:trPr>
        <w:tc>
          <w:tcPr>
            <w:tcW w:w="817" w:type="dxa"/>
            <w:tcBorders>
              <w:bottom w:val="single" w:sz="12" w:space="0" w:color="auto"/>
            </w:tcBorders>
          </w:tcPr>
          <w:p w:rsidR="0007591B" w:rsidRPr="00AE7441" w:rsidRDefault="0007591B" w:rsidP="00BD2193">
            <w:pPr>
              <w:spacing w:beforeLines="50" w:afterLines="50"/>
              <w:jc w:val="center"/>
              <w:rPr>
                <w:rFonts w:ascii="宋体"/>
                <w:color w:val="0D0D0D"/>
                <w:szCs w:val="21"/>
              </w:rPr>
            </w:pPr>
            <w:r>
              <w:rPr>
                <w:rFonts w:ascii="宋体" w:hAnsi="宋体"/>
                <w:color w:val="0D0D0D"/>
                <w:szCs w:val="21"/>
              </w:rPr>
              <w:t>5</w:t>
            </w:r>
          </w:p>
        </w:tc>
        <w:tc>
          <w:tcPr>
            <w:tcW w:w="1276" w:type="dxa"/>
            <w:tcBorders>
              <w:bottom w:val="single" w:sz="12" w:space="0" w:color="auto"/>
            </w:tcBorders>
          </w:tcPr>
          <w:p w:rsidR="0007591B" w:rsidRPr="00AE7441" w:rsidRDefault="0007591B" w:rsidP="00BD2193">
            <w:pPr>
              <w:spacing w:beforeLines="50" w:afterLines="50"/>
              <w:jc w:val="center"/>
              <w:rPr>
                <w:rFonts w:ascii="宋体" w:hAnsi="宋体"/>
                <w:color w:val="0D0D0D"/>
                <w:szCs w:val="21"/>
              </w:rPr>
            </w:pPr>
            <w:r>
              <w:rPr>
                <w:rFonts w:ascii="宋体" w:hAnsi="宋体" w:hint="eastAsia"/>
                <w:color w:val="0D0D0D"/>
                <w:szCs w:val="21"/>
              </w:rPr>
              <w:t>专利</w:t>
            </w:r>
          </w:p>
        </w:tc>
        <w:tc>
          <w:tcPr>
            <w:tcW w:w="1276" w:type="dxa"/>
            <w:tcBorders>
              <w:bottom w:val="single" w:sz="12" w:space="0" w:color="auto"/>
            </w:tcBorders>
          </w:tcPr>
          <w:p w:rsidR="0007591B" w:rsidRDefault="0007591B" w:rsidP="00BD2193">
            <w:pPr>
              <w:spacing w:beforeLines="50" w:afterLines="50"/>
              <w:jc w:val="center"/>
              <w:rPr>
                <w:rFonts w:ascii="宋体" w:hAnsi="宋体"/>
                <w:color w:val="0D0D0D"/>
                <w:szCs w:val="21"/>
              </w:rPr>
            </w:pPr>
            <w:r>
              <w:rPr>
                <w:rFonts w:ascii="宋体" w:hAnsi="宋体" w:hint="eastAsia"/>
                <w:color w:val="0D0D0D"/>
                <w:szCs w:val="21"/>
              </w:rPr>
              <w:t>付荆春/6</w:t>
            </w:r>
          </w:p>
        </w:tc>
        <w:tc>
          <w:tcPr>
            <w:tcW w:w="1417" w:type="dxa"/>
            <w:tcBorders>
              <w:bottom w:val="single" w:sz="12" w:space="0" w:color="auto"/>
            </w:tcBorders>
          </w:tcPr>
          <w:p w:rsidR="0007591B" w:rsidRDefault="0007591B" w:rsidP="00BD2193">
            <w:pPr>
              <w:spacing w:beforeLines="50" w:afterLines="50"/>
              <w:jc w:val="center"/>
              <w:rPr>
                <w:rFonts w:ascii="宋体" w:hAnsi="宋体"/>
                <w:color w:val="0D0D0D"/>
                <w:szCs w:val="21"/>
              </w:rPr>
            </w:pPr>
          </w:p>
        </w:tc>
        <w:tc>
          <w:tcPr>
            <w:tcW w:w="2162" w:type="dxa"/>
            <w:tcBorders>
              <w:bottom w:val="single" w:sz="12" w:space="0" w:color="auto"/>
            </w:tcBorders>
          </w:tcPr>
          <w:p w:rsidR="0007591B" w:rsidRPr="00AE7441" w:rsidRDefault="0007591B" w:rsidP="00BD2193">
            <w:pPr>
              <w:spacing w:beforeLines="50" w:afterLines="50"/>
              <w:jc w:val="center"/>
              <w:rPr>
                <w:rFonts w:ascii="宋体" w:hAnsi="宋体"/>
                <w:color w:val="0D0D0D"/>
                <w:szCs w:val="21"/>
              </w:rPr>
            </w:pPr>
            <w:r>
              <w:rPr>
                <w:rFonts w:ascii="宋体" w:hAnsi="宋体" w:hint="eastAsia"/>
                <w:color w:val="0D0D0D"/>
                <w:szCs w:val="21"/>
              </w:rPr>
              <w:t>专利</w:t>
            </w:r>
          </w:p>
        </w:tc>
        <w:tc>
          <w:tcPr>
            <w:tcW w:w="1417" w:type="dxa"/>
            <w:tcBorders>
              <w:bottom w:val="single" w:sz="12" w:space="0" w:color="auto"/>
            </w:tcBorders>
          </w:tcPr>
          <w:p w:rsidR="0007591B" w:rsidRPr="00AE7441" w:rsidRDefault="00974411" w:rsidP="00BD2193">
            <w:pPr>
              <w:spacing w:beforeLines="50" w:afterLines="50"/>
              <w:jc w:val="center"/>
              <w:rPr>
                <w:rFonts w:ascii="宋体" w:hAnsi="宋体"/>
                <w:color w:val="0D0D0D"/>
                <w:szCs w:val="21"/>
              </w:rPr>
            </w:pPr>
            <w:r>
              <w:rPr>
                <w:rFonts w:ascii="宋体" w:hAnsi="宋体" w:hint="eastAsia"/>
                <w:color w:val="0D0D0D"/>
                <w:szCs w:val="21"/>
              </w:rPr>
              <w:t>附件</w:t>
            </w:r>
          </w:p>
        </w:tc>
        <w:tc>
          <w:tcPr>
            <w:tcW w:w="1062" w:type="dxa"/>
            <w:tcBorders>
              <w:bottom w:val="single" w:sz="12" w:space="0" w:color="auto"/>
            </w:tcBorders>
          </w:tcPr>
          <w:p w:rsidR="0007591B" w:rsidRDefault="0007591B" w:rsidP="00BD2193">
            <w:pPr>
              <w:spacing w:beforeLines="50" w:afterLines="50"/>
              <w:jc w:val="center"/>
              <w:rPr>
                <w:rFonts w:ascii="宋体"/>
                <w:color w:val="0D0D0D"/>
                <w:szCs w:val="21"/>
              </w:rPr>
            </w:pPr>
          </w:p>
        </w:tc>
      </w:tr>
      <w:tr w:rsidR="0007591B" w:rsidRPr="00AE7441" w:rsidTr="004C6F46">
        <w:trPr>
          <w:trHeight w:val="454"/>
        </w:trPr>
        <w:tc>
          <w:tcPr>
            <w:tcW w:w="817" w:type="dxa"/>
          </w:tcPr>
          <w:p w:rsidR="0007591B" w:rsidRPr="00AE7441" w:rsidRDefault="0007591B" w:rsidP="00BD2193">
            <w:pPr>
              <w:spacing w:beforeLines="50" w:afterLines="50"/>
              <w:jc w:val="center"/>
              <w:rPr>
                <w:rFonts w:ascii="宋体"/>
                <w:color w:val="0D0D0D"/>
                <w:szCs w:val="21"/>
              </w:rPr>
            </w:pPr>
            <w:r>
              <w:rPr>
                <w:rFonts w:ascii="宋体" w:hAnsi="宋体"/>
                <w:color w:val="0D0D0D"/>
                <w:szCs w:val="21"/>
              </w:rPr>
              <w:t>6</w:t>
            </w:r>
          </w:p>
        </w:tc>
        <w:tc>
          <w:tcPr>
            <w:tcW w:w="1276"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胡俊杰</w:t>
            </w:r>
            <w:r w:rsidRPr="00AE7441">
              <w:rPr>
                <w:rFonts w:ascii="宋体" w:hAnsi="宋体"/>
                <w:color w:val="0D0D0D"/>
                <w:szCs w:val="21"/>
              </w:rPr>
              <w:t>/</w:t>
            </w:r>
            <w:r>
              <w:rPr>
                <w:rFonts w:ascii="宋体" w:hAnsi="宋体" w:hint="eastAsia"/>
                <w:color w:val="0D0D0D"/>
                <w:szCs w:val="21"/>
              </w:rPr>
              <w:t>7</w:t>
            </w:r>
          </w:p>
        </w:tc>
        <w:tc>
          <w:tcPr>
            <w:tcW w:w="1417"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代表性论文</w:t>
            </w:r>
            <w:r>
              <w:rPr>
                <w:rFonts w:ascii="宋体" w:hAnsi="宋体" w:hint="eastAsia"/>
                <w:color w:val="0D0D0D"/>
                <w:szCs w:val="21"/>
              </w:rPr>
              <w:t xml:space="preserve">9 </w:t>
            </w:r>
          </w:p>
        </w:tc>
        <w:tc>
          <w:tcPr>
            <w:tcW w:w="1417"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07591B" w:rsidRPr="00AE7441" w:rsidRDefault="0007591B" w:rsidP="00BD2193">
            <w:pPr>
              <w:spacing w:beforeLines="50" w:afterLines="50"/>
              <w:jc w:val="center"/>
              <w:rPr>
                <w:rFonts w:ascii="宋体"/>
                <w:color w:val="0D0D0D"/>
                <w:szCs w:val="21"/>
              </w:rPr>
            </w:pPr>
            <w:r>
              <w:rPr>
                <w:rFonts w:ascii="宋体"/>
                <w:color w:val="0D0D0D"/>
                <w:szCs w:val="21"/>
              </w:rPr>
              <w:t>/</w:t>
            </w:r>
          </w:p>
        </w:tc>
      </w:tr>
      <w:tr w:rsidR="0007591B" w:rsidRPr="00AE7441" w:rsidTr="004C6F46">
        <w:trPr>
          <w:trHeight w:val="454"/>
        </w:trPr>
        <w:tc>
          <w:tcPr>
            <w:tcW w:w="817" w:type="dxa"/>
          </w:tcPr>
          <w:p w:rsidR="0007591B" w:rsidRPr="00AE7441" w:rsidRDefault="0007591B" w:rsidP="00BD2193">
            <w:pPr>
              <w:spacing w:beforeLines="50" w:afterLines="50"/>
              <w:jc w:val="center"/>
              <w:rPr>
                <w:rFonts w:ascii="宋体"/>
                <w:color w:val="0D0D0D"/>
                <w:szCs w:val="21"/>
              </w:rPr>
            </w:pPr>
            <w:r>
              <w:rPr>
                <w:rFonts w:ascii="宋体" w:hAnsi="宋体"/>
                <w:color w:val="0D0D0D"/>
                <w:szCs w:val="21"/>
              </w:rPr>
              <w:t>7</w:t>
            </w:r>
          </w:p>
        </w:tc>
        <w:tc>
          <w:tcPr>
            <w:tcW w:w="1276"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尹涛</w:t>
            </w:r>
            <w:r w:rsidRPr="00AE7441">
              <w:rPr>
                <w:rFonts w:ascii="宋体" w:hAnsi="宋体"/>
                <w:color w:val="0D0D0D"/>
                <w:szCs w:val="21"/>
              </w:rPr>
              <w:t>/</w:t>
            </w:r>
            <w:r>
              <w:rPr>
                <w:rFonts w:ascii="宋体" w:hAnsi="宋体" w:hint="eastAsia"/>
                <w:color w:val="0D0D0D"/>
                <w:szCs w:val="21"/>
              </w:rPr>
              <w:t>8</w:t>
            </w:r>
          </w:p>
        </w:tc>
        <w:tc>
          <w:tcPr>
            <w:tcW w:w="1417"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代表性论文</w:t>
            </w:r>
            <w:r>
              <w:rPr>
                <w:rFonts w:ascii="宋体" w:hAnsi="宋体" w:hint="eastAsia"/>
                <w:color w:val="0D0D0D"/>
                <w:szCs w:val="21"/>
              </w:rPr>
              <w:t>13、14</w:t>
            </w:r>
          </w:p>
        </w:tc>
        <w:tc>
          <w:tcPr>
            <w:tcW w:w="1417"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07591B" w:rsidRPr="00AE7441" w:rsidRDefault="0007591B" w:rsidP="00BD2193">
            <w:pPr>
              <w:spacing w:beforeLines="50" w:afterLines="50"/>
              <w:jc w:val="center"/>
              <w:rPr>
                <w:rFonts w:ascii="宋体"/>
                <w:color w:val="0D0D0D"/>
                <w:szCs w:val="21"/>
              </w:rPr>
            </w:pPr>
            <w:r>
              <w:rPr>
                <w:rFonts w:ascii="宋体"/>
                <w:color w:val="0D0D0D"/>
                <w:szCs w:val="21"/>
              </w:rPr>
              <w:t>/</w:t>
            </w:r>
          </w:p>
        </w:tc>
      </w:tr>
      <w:tr w:rsidR="0007591B" w:rsidRPr="00AE7441" w:rsidTr="004C6F46">
        <w:trPr>
          <w:trHeight w:val="454"/>
        </w:trPr>
        <w:tc>
          <w:tcPr>
            <w:tcW w:w="817" w:type="dxa"/>
          </w:tcPr>
          <w:p w:rsidR="0007591B" w:rsidRPr="00AE7441" w:rsidRDefault="0007591B" w:rsidP="00BD2193">
            <w:pPr>
              <w:spacing w:beforeLines="50" w:afterLines="50"/>
              <w:jc w:val="center"/>
              <w:rPr>
                <w:rFonts w:ascii="宋体"/>
                <w:color w:val="0D0D0D"/>
                <w:szCs w:val="21"/>
              </w:rPr>
            </w:pPr>
            <w:r>
              <w:rPr>
                <w:rFonts w:ascii="宋体" w:hAnsi="宋体"/>
                <w:color w:val="0D0D0D"/>
                <w:szCs w:val="21"/>
              </w:rPr>
              <w:t>8</w:t>
            </w:r>
          </w:p>
        </w:tc>
        <w:tc>
          <w:tcPr>
            <w:tcW w:w="1276"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熊治国</w:t>
            </w:r>
            <w:r w:rsidRPr="00AE7441">
              <w:rPr>
                <w:rFonts w:ascii="宋体" w:hAnsi="宋体"/>
                <w:color w:val="0D0D0D"/>
                <w:szCs w:val="21"/>
              </w:rPr>
              <w:t>/</w:t>
            </w:r>
            <w:r>
              <w:rPr>
                <w:rFonts w:ascii="宋体" w:hAnsi="宋体" w:hint="eastAsia"/>
                <w:color w:val="0D0D0D"/>
                <w:szCs w:val="21"/>
              </w:rPr>
              <w:t>9</w:t>
            </w:r>
          </w:p>
        </w:tc>
        <w:tc>
          <w:tcPr>
            <w:tcW w:w="1417"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代表性论文</w:t>
            </w:r>
            <w:r>
              <w:rPr>
                <w:rFonts w:ascii="宋体" w:hAnsi="宋体" w:hint="eastAsia"/>
                <w:color w:val="0D0D0D"/>
                <w:szCs w:val="21"/>
              </w:rPr>
              <w:t>8、9</w:t>
            </w:r>
          </w:p>
        </w:tc>
        <w:tc>
          <w:tcPr>
            <w:tcW w:w="1417"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07591B" w:rsidRPr="00AE7441" w:rsidRDefault="0007591B" w:rsidP="00BD2193">
            <w:pPr>
              <w:spacing w:beforeLines="50" w:afterLines="50"/>
              <w:jc w:val="center"/>
              <w:rPr>
                <w:rFonts w:ascii="宋体"/>
                <w:color w:val="0D0D0D"/>
                <w:szCs w:val="21"/>
              </w:rPr>
            </w:pPr>
            <w:r>
              <w:rPr>
                <w:rFonts w:ascii="宋体"/>
                <w:color w:val="0D0D0D"/>
                <w:szCs w:val="21"/>
              </w:rPr>
              <w:t>/</w:t>
            </w:r>
          </w:p>
        </w:tc>
      </w:tr>
      <w:tr w:rsidR="0007591B" w:rsidRPr="00AE7441" w:rsidTr="004C6F46">
        <w:trPr>
          <w:trHeight w:val="454"/>
        </w:trPr>
        <w:tc>
          <w:tcPr>
            <w:tcW w:w="817" w:type="dxa"/>
          </w:tcPr>
          <w:p w:rsidR="0007591B" w:rsidRDefault="0007591B" w:rsidP="00BD2193">
            <w:pPr>
              <w:spacing w:beforeLines="50" w:afterLines="50"/>
              <w:jc w:val="center"/>
              <w:rPr>
                <w:rFonts w:ascii="宋体" w:hAnsi="宋体"/>
                <w:color w:val="0D0D0D"/>
                <w:szCs w:val="21"/>
              </w:rPr>
            </w:pPr>
            <w:r>
              <w:rPr>
                <w:rFonts w:ascii="宋体" w:hAnsi="宋体" w:hint="eastAsia"/>
                <w:color w:val="0D0D0D"/>
                <w:szCs w:val="21"/>
              </w:rPr>
              <w:t>9</w:t>
            </w:r>
          </w:p>
        </w:tc>
        <w:tc>
          <w:tcPr>
            <w:tcW w:w="1276"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论文</w:t>
            </w:r>
          </w:p>
        </w:tc>
        <w:tc>
          <w:tcPr>
            <w:tcW w:w="1276"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 xml:space="preserve"> 段传谊</w:t>
            </w:r>
            <w:r w:rsidRPr="00AE7441">
              <w:rPr>
                <w:rFonts w:ascii="宋体" w:hAnsi="宋体"/>
                <w:color w:val="0D0D0D"/>
                <w:szCs w:val="21"/>
              </w:rPr>
              <w:t>/</w:t>
            </w:r>
            <w:r>
              <w:rPr>
                <w:rFonts w:ascii="宋体" w:hAnsi="宋体" w:hint="eastAsia"/>
                <w:color w:val="0D0D0D"/>
                <w:szCs w:val="21"/>
              </w:rPr>
              <w:t>10</w:t>
            </w:r>
          </w:p>
        </w:tc>
        <w:tc>
          <w:tcPr>
            <w:tcW w:w="1417" w:type="dxa"/>
          </w:tcPr>
          <w:p w:rsidR="0007591B" w:rsidRPr="00AE7441" w:rsidRDefault="0007591B" w:rsidP="00BD2193">
            <w:pPr>
              <w:spacing w:beforeLines="50" w:afterLines="50"/>
              <w:jc w:val="center"/>
              <w:rPr>
                <w:rFonts w:ascii="宋体"/>
                <w:color w:val="0D0D0D"/>
                <w:szCs w:val="21"/>
              </w:rPr>
            </w:pPr>
            <w:r>
              <w:rPr>
                <w:rFonts w:ascii="宋体" w:hAnsi="宋体" w:hint="eastAsia"/>
                <w:color w:val="0D0D0D"/>
                <w:szCs w:val="21"/>
              </w:rPr>
              <w:t xml:space="preserve"> </w:t>
            </w:r>
          </w:p>
        </w:tc>
        <w:tc>
          <w:tcPr>
            <w:tcW w:w="2162"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代表性论文</w:t>
            </w:r>
            <w:r>
              <w:rPr>
                <w:rFonts w:ascii="宋体" w:hAnsi="宋体" w:hint="eastAsia"/>
                <w:color w:val="0D0D0D"/>
                <w:szCs w:val="21"/>
              </w:rPr>
              <w:t xml:space="preserve"> 11</w:t>
            </w:r>
          </w:p>
        </w:tc>
        <w:tc>
          <w:tcPr>
            <w:tcW w:w="1417" w:type="dxa"/>
          </w:tcPr>
          <w:p w:rsidR="0007591B" w:rsidRPr="00AE7441" w:rsidRDefault="0007591B" w:rsidP="00BD2193">
            <w:pPr>
              <w:spacing w:beforeLines="50" w:afterLines="50"/>
              <w:jc w:val="center"/>
              <w:rPr>
                <w:rFonts w:ascii="宋体"/>
                <w:color w:val="0D0D0D"/>
                <w:szCs w:val="21"/>
              </w:rPr>
            </w:pPr>
            <w:r w:rsidRPr="00AE7441">
              <w:rPr>
                <w:rFonts w:ascii="宋体" w:hAnsi="宋体" w:hint="eastAsia"/>
                <w:color w:val="0D0D0D"/>
                <w:szCs w:val="21"/>
              </w:rPr>
              <w:t>附件</w:t>
            </w:r>
          </w:p>
        </w:tc>
        <w:tc>
          <w:tcPr>
            <w:tcW w:w="1062" w:type="dxa"/>
          </w:tcPr>
          <w:p w:rsidR="0007591B" w:rsidRPr="00AE7441" w:rsidRDefault="0007591B" w:rsidP="00BD2193">
            <w:pPr>
              <w:spacing w:beforeLines="50" w:afterLines="50"/>
              <w:jc w:val="center"/>
              <w:rPr>
                <w:rFonts w:ascii="宋体"/>
                <w:color w:val="0D0D0D"/>
                <w:szCs w:val="21"/>
              </w:rPr>
            </w:pPr>
            <w:r>
              <w:rPr>
                <w:rFonts w:ascii="宋体"/>
                <w:color w:val="0D0D0D"/>
                <w:szCs w:val="21"/>
              </w:rPr>
              <w:t>/</w:t>
            </w:r>
          </w:p>
        </w:tc>
      </w:tr>
      <w:tr w:rsidR="0007591B" w:rsidRPr="00AE7441" w:rsidTr="004C6F46">
        <w:trPr>
          <w:trHeight w:val="454"/>
        </w:trPr>
        <w:tc>
          <w:tcPr>
            <w:tcW w:w="817" w:type="dxa"/>
          </w:tcPr>
          <w:p w:rsidR="0007591B" w:rsidRDefault="0007591B" w:rsidP="00BD2193">
            <w:pPr>
              <w:spacing w:beforeLines="50" w:afterLines="50"/>
              <w:jc w:val="center"/>
              <w:rPr>
                <w:rFonts w:ascii="宋体" w:hAnsi="宋体"/>
                <w:color w:val="0D0D0D"/>
                <w:szCs w:val="21"/>
              </w:rPr>
            </w:pPr>
          </w:p>
        </w:tc>
        <w:tc>
          <w:tcPr>
            <w:tcW w:w="1276" w:type="dxa"/>
          </w:tcPr>
          <w:p w:rsidR="0007591B" w:rsidRPr="00AE7441" w:rsidRDefault="0007591B" w:rsidP="00BD2193">
            <w:pPr>
              <w:spacing w:beforeLines="50" w:afterLines="50"/>
              <w:jc w:val="center"/>
              <w:rPr>
                <w:rFonts w:ascii="宋体" w:hAnsi="宋体"/>
                <w:color w:val="0D0D0D"/>
                <w:szCs w:val="21"/>
              </w:rPr>
            </w:pPr>
          </w:p>
        </w:tc>
        <w:tc>
          <w:tcPr>
            <w:tcW w:w="1276" w:type="dxa"/>
          </w:tcPr>
          <w:p w:rsidR="0007591B" w:rsidRDefault="0007591B" w:rsidP="00BD2193">
            <w:pPr>
              <w:spacing w:beforeLines="50" w:afterLines="50"/>
              <w:jc w:val="center"/>
              <w:rPr>
                <w:rFonts w:ascii="宋体" w:hAnsi="宋体"/>
                <w:color w:val="0D0D0D"/>
                <w:szCs w:val="21"/>
              </w:rPr>
            </w:pPr>
          </w:p>
        </w:tc>
        <w:tc>
          <w:tcPr>
            <w:tcW w:w="1417" w:type="dxa"/>
          </w:tcPr>
          <w:p w:rsidR="0007591B" w:rsidRDefault="0007591B" w:rsidP="00BD2193">
            <w:pPr>
              <w:spacing w:beforeLines="50" w:afterLines="50"/>
              <w:jc w:val="center"/>
              <w:rPr>
                <w:rFonts w:ascii="宋体" w:hAnsi="宋体"/>
                <w:color w:val="0D0D0D"/>
                <w:szCs w:val="21"/>
              </w:rPr>
            </w:pPr>
          </w:p>
        </w:tc>
        <w:tc>
          <w:tcPr>
            <w:tcW w:w="2162" w:type="dxa"/>
          </w:tcPr>
          <w:p w:rsidR="0007591B" w:rsidRPr="00AE7441" w:rsidRDefault="0007591B" w:rsidP="00BD2193">
            <w:pPr>
              <w:spacing w:beforeLines="50" w:afterLines="50"/>
              <w:jc w:val="center"/>
              <w:rPr>
                <w:rFonts w:ascii="宋体" w:hAnsi="宋体"/>
                <w:color w:val="0D0D0D"/>
                <w:szCs w:val="21"/>
              </w:rPr>
            </w:pPr>
          </w:p>
        </w:tc>
        <w:tc>
          <w:tcPr>
            <w:tcW w:w="1417" w:type="dxa"/>
          </w:tcPr>
          <w:p w:rsidR="0007591B" w:rsidRPr="00AE7441" w:rsidRDefault="0007591B" w:rsidP="00BD2193">
            <w:pPr>
              <w:spacing w:beforeLines="50" w:afterLines="50"/>
              <w:jc w:val="center"/>
              <w:rPr>
                <w:rFonts w:ascii="宋体" w:hAnsi="宋体"/>
                <w:color w:val="0D0D0D"/>
                <w:szCs w:val="21"/>
              </w:rPr>
            </w:pPr>
          </w:p>
        </w:tc>
        <w:tc>
          <w:tcPr>
            <w:tcW w:w="1062" w:type="dxa"/>
          </w:tcPr>
          <w:p w:rsidR="0007591B" w:rsidRDefault="0007591B" w:rsidP="00BD2193">
            <w:pPr>
              <w:spacing w:beforeLines="50" w:afterLines="50"/>
              <w:jc w:val="center"/>
              <w:rPr>
                <w:rFonts w:ascii="宋体"/>
                <w:color w:val="0D0D0D"/>
                <w:szCs w:val="21"/>
              </w:rPr>
            </w:pPr>
          </w:p>
        </w:tc>
      </w:tr>
    </w:tbl>
    <w:p w:rsidR="00B04014" w:rsidRDefault="00352AEF" w:rsidP="00D92835">
      <w:pPr>
        <w:ind w:firstLine="630"/>
      </w:pPr>
      <w:r>
        <w:rPr>
          <w:rFonts w:hint="eastAsia"/>
        </w:rPr>
        <w:t xml:space="preserve">        </w:t>
      </w:r>
    </w:p>
    <w:sectPr w:rsidR="00B04014" w:rsidSect="00A2670F">
      <w:headerReference w:type="even" r:id="rId7"/>
      <w:headerReference w:type="default" r:id="rId8"/>
      <w:footerReference w:type="even" r:id="rId9"/>
      <w:footerReference w:type="default" r:id="rId10"/>
      <w:headerReference w:type="first" r:id="rId11"/>
      <w:footerReference w:type="first" r:id="rId12"/>
      <w:pgSz w:w="11906" w:h="16838"/>
      <w:pgMar w:top="1077" w:right="992" w:bottom="992" w:left="1276"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558" w:rsidRDefault="001C7558" w:rsidP="00813956">
      <w:r>
        <w:separator/>
      </w:r>
    </w:p>
  </w:endnote>
  <w:endnote w:type="continuationSeparator" w:id="1">
    <w:p w:rsidR="001C7558" w:rsidRDefault="001C7558" w:rsidP="008139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F8173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7C09C2">
    <w:pPr>
      <w:pStyle w:val="a5"/>
      <w:jc w:val="right"/>
    </w:pPr>
    <w:fldSimple w:instr=" PAGE   \* MERGEFORMAT ">
      <w:r w:rsidR="00BD2193" w:rsidRPr="00BD2193">
        <w:rPr>
          <w:noProof/>
          <w:lang w:val="zh-CN"/>
        </w:rPr>
        <w:t>10</w:t>
      </w:r>
    </w:fldSimple>
  </w:p>
  <w:p w:rsidR="00F8173A" w:rsidRDefault="00F8173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F817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558" w:rsidRDefault="001C7558" w:rsidP="00813956">
      <w:r>
        <w:separator/>
      </w:r>
    </w:p>
  </w:footnote>
  <w:footnote w:type="continuationSeparator" w:id="1">
    <w:p w:rsidR="001C7558" w:rsidRDefault="001C7558" w:rsidP="008139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F8173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F8173A" w:rsidP="00F8173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73A" w:rsidRDefault="00F8173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9D6CF1"/>
    <w:multiLevelType w:val="hybridMultilevel"/>
    <w:tmpl w:val="39329386"/>
    <w:lvl w:ilvl="0" w:tplc="0A90A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760B"/>
    <w:rsid w:val="00063802"/>
    <w:rsid w:val="0007591B"/>
    <w:rsid w:val="000F56B8"/>
    <w:rsid w:val="001C7558"/>
    <w:rsid w:val="00204DAE"/>
    <w:rsid w:val="0020667D"/>
    <w:rsid w:val="0022156E"/>
    <w:rsid w:val="002252DB"/>
    <w:rsid w:val="00271D69"/>
    <w:rsid w:val="002A5EDB"/>
    <w:rsid w:val="00352AEF"/>
    <w:rsid w:val="00356BD1"/>
    <w:rsid w:val="003816F5"/>
    <w:rsid w:val="00392BC1"/>
    <w:rsid w:val="003A1471"/>
    <w:rsid w:val="003C2801"/>
    <w:rsid w:val="003D7C83"/>
    <w:rsid w:val="00425372"/>
    <w:rsid w:val="0049775B"/>
    <w:rsid w:val="004C6F46"/>
    <w:rsid w:val="00557895"/>
    <w:rsid w:val="005944CC"/>
    <w:rsid w:val="005C49FE"/>
    <w:rsid w:val="006731DD"/>
    <w:rsid w:val="00673A52"/>
    <w:rsid w:val="006B797C"/>
    <w:rsid w:val="007007AE"/>
    <w:rsid w:val="007B63F8"/>
    <w:rsid w:val="007C09C2"/>
    <w:rsid w:val="007D122A"/>
    <w:rsid w:val="00813956"/>
    <w:rsid w:val="008A399B"/>
    <w:rsid w:val="008B68AD"/>
    <w:rsid w:val="00974411"/>
    <w:rsid w:val="009B3F0A"/>
    <w:rsid w:val="00A2670F"/>
    <w:rsid w:val="00A9794C"/>
    <w:rsid w:val="00B03AEB"/>
    <w:rsid w:val="00B04014"/>
    <w:rsid w:val="00B04893"/>
    <w:rsid w:val="00B24068"/>
    <w:rsid w:val="00B6205E"/>
    <w:rsid w:val="00B6622E"/>
    <w:rsid w:val="00B775D5"/>
    <w:rsid w:val="00B9760B"/>
    <w:rsid w:val="00BB055D"/>
    <w:rsid w:val="00BD2193"/>
    <w:rsid w:val="00BE0AFC"/>
    <w:rsid w:val="00C1294C"/>
    <w:rsid w:val="00CB697A"/>
    <w:rsid w:val="00D44AFB"/>
    <w:rsid w:val="00D846C3"/>
    <w:rsid w:val="00D85F48"/>
    <w:rsid w:val="00D92835"/>
    <w:rsid w:val="00DE14CB"/>
    <w:rsid w:val="00E20CE6"/>
    <w:rsid w:val="00E30415"/>
    <w:rsid w:val="00EA213A"/>
    <w:rsid w:val="00F00BEF"/>
    <w:rsid w:val="00F34283"/>
    <w:rsid w:val="00F53FD4"/>
    <w:rsid w:val="00F8173A"/>
    <w:rsid w:val="00F85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0B"/>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2835"/>
    <w:pPr>
      <w:ind w:firstLineChars="200" w:firstLine="420"/>
    </w:pPr>
    <w:rPr>
      <w:rFonts w:ascii="Calibri" w:hAnsi="Calibri"/>
      <w:szCs w:val="22"/>
    </w:rPr>
  </w:style>
  <w:style w:type="paragraph" w:styleId="a4">
    <w:name w:val="header"/>
    <w:basedOn w:val="a"/>
    <w:link w:val="Char"/>
    <w:uiPriority w:val="99"/>
    <w:semiHidden/>
    <w:unhideWhenUsed/>
    <w:rsid w:val="00B97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9760B"/>
    <w:rPr>
      <w:rFonts w:ascii="Times New Roman" w:hAnsi="Times New Roman"/>
      <w:kern w:val="2"/>
      <w:sz w:val="18"/>
      <w:szCs w:val="18"/>
    </w:rPr>
  </w:style>
  <w:style w:type="paragraph" w:styleId="a5">
    <w:name w:val="footer"/>
    <w:basedOn w:val="a"/>
    <w:link w:val="Char0"/>
    <w:uiPriority w:val="99"/>
    <w:unhideWhenUsed/>
    <w:rsid w:val="00B9760B"/>
    <w:pPr>
      <w:tabs>
        <w:tab w:val="center" w:pos="4153"/>
        <w:tab w:val="right" w:pos="8306"/>
      </w:tabs>
      <w:snapToGrid w:val="0"/>
      <w:jc w:val="left"/>
    </w:pPr>
    <w:rPr>
      <w:sz w:val="18"/>
      <w:szCs w:val="18"/>
    </w:rPr>
  </w:style>
  <w:style w:type="character" w:customStyle="1" w:styleId="Char0">
    <w:name w:val="页脚 Char"/>
    <w:basedOn w:val="a0"/>
    <w:link w:val="a5"/>
    <w:uiPriority w:val="99"/>
    <w:rsid w:val="00B9760B"/>
    <w:rPr>
      <w:rFonts w:ascii="Times New Roman" w:hAnsi="Times New Roman"/>
      <w:kern w:val="2"/>
      <w:sz w:val="18"/>
      <w:szCs w:val="18"/>
    </w:rPr>
  </w:style>
  <w:style w:type="paragraph" w:styleId="a6">
    <w:name w:val="Plain Text"/>
    <w:basedOn w:val="a"/>
    <w:link w:val="Char1"/>
    <w:uiPriority w:val="99"/>
    <w:qFormat/>
    <w:rsid w:val="00B9760B"/>
    <w:pPr>
      <w:spacing w:line="360" w:lineRule="auto"/>
      <w:ind w:firstLineChars="200" w:firstLine="480"/>
    </w:pPr>
    <w:rPr>
      <w:rFonts w:ascii="仿宋_GB2312"/>
      <w:sz w:val="24"/>
    </w:rPr>
  </w:style>
  <w:style w:type="character" w:customStyle="1" w:styleId="Char1">
    <w:name w:val="纯文本 Char"/>
    <w:basedOn w:val="a0"/>
    <w:link w:val="a6"/>
    <w:rsid w:val="00B9760B"/>
    <w:rPr>
      <w:rFonts w:ascii="仿宋_GB2312" w:hAnsi="Times New Roman"/>
      <w:kern w:val="2"/>
      <w:sz w:val="24"/>
    </w:rPr>
  </w:style>
  <w:style w:type="character" w:customStyle="1" w:styleId="Char10">
    <w:name w:val="纯文本 Char1"/>
    <w:basedOn w:val="a0"/>
    <w:uiPriority w:val="99"/>
    <w:qFormat/>
    <w:locked/>
    <w:rsid w:val="00D44AFB"/>
    <w:rPr>
      <w:rFonts w:ascii="仿宋_GB2312"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10</Pages>
  <Words>1225</Words>
  <Characters>6984</Characters>
  <Application>Microsoft Office Word</Application>
  <DocSecurity>0</DocSecurity>
  <Lines>58</Lines>
  <Paragraphs>16</Paragraphs>
  <ScaleCrop>false</ScaleCrop>
  <Company>Sky123.Org</Company>
  <LinksUpToDate>false</LinksUpToDate>
  <CharactersWithSpaces>8193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36</cp:revision>
  <dcterms:created xsi:type="dcterms:W3CDTF">2017-04-17T09:06:00Z</dcterms:created>
  <dcterms:modified xsi:type="dcterms:W3CDTF">2017-04-20T05:06:00Z</dcterms:modified>
</cp:coreProperties>
</file>